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C0" w:rsidRDefault="007B08C0" w:rsidP="00F471F8">
      <w:pPr>
        <w:jc w:val="center"/>
        <w:rPr>
          <w:b/>
          <w:sz w:val="32"/>
          <w:szCs w:val="32"/>
          <w:u w:val="single"/>
        </w:rPr>
      </w:pPr>
    </w:p>
    <w:p w:rsidR="00206993" w:rsidRDefault="00F471F8" w:rsidP="00F471F8">
      <w:pPr>
        <w:jc w:val="center"/>
        <w:rPr>
          <w:b/>
          <w:sz w:val="32"/>
          <w:szCs w:val="32"/>
          <w:u w:val="single"/>
        </w:rPr>
      </w:pPr>
      <w:r>
        <w:rPr>
          <w:b/>
          <w:sz w:val="32"/>
          <w:szCs w:val="32"/>
          <w:u w:val="single"/>
        </w:rPr>
        <w:t xml:space="preserve">GUÍA </w:t>
      </w:r>
      <w:r w:rsidR="00580100">
        <w:rPr>
          <w:b/>
          <w:sz w:val="32"/>
          <w:szCs w:val="32"/>
          <w:u w:val="single"/>
        </w:rPr>
        <w:t>PROYECTO DE EJECUCIÓN</w:t>
      </w:r>
    </w:p>
    <w:p w:rsidR="00F471F8" w:rsidRDefault="00F471F8" w:rsidP="00F471F8">
      <w:pPr>
        <w:jc w:val="center"/>
        <w:rPr>
          <w:b/>
          <w:sz w:val="32"/>
          <w:szCs w:val="32"/>
          <w:u w:val="single"/>
        </w:rPr>
      </w:pPr>
    </w:p>
    <w:p w:rsidR="00F471F8" w:rsidRDefault="00E23799" w:rsidP="00E40ADE">
      <w:pPr>
        <w:pStyle w:val="Prrafodelista"/>
        <w:numPr>
          <w:ilvl w:val="0"/>
          <w:numId w:val="19"/>
        </w:numPr>
        <w:jc w:val="both"/>
        <w:rPr>
          <w:sz w:val="24"/>
          <w:szCs w:val="24"/>
        </w:rPr>
      </w:pPr>
      <w:r>
        <w:rPr>
          <w:sz w:val="24"/>
          <w:szCs w:val="24"/>
        </w:rPr>
        <w:t>MEMORIA</w:t>
      </w:r>
      <w:r w:rsidR="00965A59">
        <w:rPr>
          <w:sz w:val="24"/>
          <w:szCs w:val="24"/>
        </w:rPr>
        <w:t xml:space="preserve">. </w:t>
      </w:r>
      <w:r w:rsidR="00E608DB" w:rsidRPr="00965A59">
        <w:rPr>
          <w:color w:val="808080" w:themeColor="background1" w:themeShade="80"/>
          <w:sz w:val="24"/>
          <w:szCs w:val="24"/>
        </w:rPr>
        <w:t>Indicar</w:t>
      </w:r>
      <w:r w:rsidR="00E608DB" w:rsidRPr="00A31207">
        <w:rPr>
          <w:color w:val="808080" w:themeColor="background1" w:themeShade="80"/>
          <w:sz w:val="24"/>
          <w:szCs w:val="24"/>
        </w:rPr>
        <w:t xml:space="preserve"> </w:t>
      </w:r>
      <w:r w:rsidR="00E608DB">
        <w:rPr>
          <w:color w:val="808080" w:themeColor="background1" w:themeShade="80"/>
          <w:sz w:val="24"/>
          <w:szCs w:val="24"/>
        </w:rPr>
        <w:t xml:space="preserve">si </w:t>
      </w:r>
      <w:r w:rsidR="00E608DB" w:rsidRPr="00965A59">
        <w:rPr>
          <w:color w:val="808080" w:themeColor="background1" w:themeShade="80"/>
          <w:sz w:val="24"/>
          <w:szCs w:val="24"/>
        </w:rPr>
        <w:t>los apartados/subapartados no s</w:t>
      </w:r>
      <w:r w:rsidR="00E608DB">
        <w:rPr>
          <w:color w:val="808080" w:themeColor="background1" w:themeShade="80"/>
          <w:sz w:val="24"/>
          <w:szCs w:val="24"/>
        </w:rPr>
        <w:t>on</w:t>
      </w:r>
      <w:r w:rsidR="00E608DB" w:rsidRPr="00965A59">
        <w:rPr>
          <w:color w:val="808080" w:themeColor="background1" w:themeShade="80"/>
          <w:sz w:val="24"/>
          <w:szCs w:val="24"/>
        </w:rPr>
        <w:t xml:space="preserve"> de aplicación.</w:t>
      </w:r>
    </w:p>
    <w:p w:rsidR="006C61AE" w:rsidRPr="00B8688E" w:rsidRDefault="006C61AE" w:rsidP="006C61AE">
      <w:pPr>
        <w:pStyle w:val="Prrafodelista"/>
        <w:ind w:left="360"/>
        <w:jc w:val="both"/>
        <w:rPr>
          <w:sz w:val="24"/>
          <w:szCs w:val="24"/>
        </w:rPr>
      </w:pPr>
    </w:p>
    <w:p w:rsidR="005B74CE" w:rsidRPr="00580100" w:rsidRDefault="00580100" w:rsidP="00E608DB">
      <w:pPr>
        <w:pStyle w:val="Prrafodelista"/>
        <w:numPr>
          <w:ilvl w:val="1"/>
          <w:numId w:val="19"/>
        </w:numPr>
        <w:jc w:val="both"/>
        <w:rPr>
          <w:rFonts w:ascii="Calibri" w:hAnsi="Calibri" w:cs="Calibri"/>
          <w:color w:val="808080" w:themeColor="background1" w:themeShade="80"/>
          <w:sz w:val="24"/>
          <w:szCs w:val="24"/>
        </w:rPr>
      </w:pPr>
      <w:r>
        <w:rPr>
          <w:sz w:val="24"/>
          <w:szCs w:val="24"/>
        </w:rPr>
        <w:t>Memoria descriptiva</w:t>
      </w:r>
      <w:r w:rsidR="00B8688E" w:rsidRPr="00E608DB">
        <w:rPr>
          <w:sz w:val="24"/>
          <w:szCs w:val="24"/>
        </w:rPr>
        <w:t xml:space="preserve">. </w:t>
      </w:r>
      <w:r w:rsidRPr="00580100">
        <w:rPr>
          <w:sz w:val="24"/>
          <w:szCs w:val="24"/>
        </w:rPr>
        <w:t>Descriptiva y justificativa, que contenga la información siguiente:</w:t>
      </w:r>
    </w:p>
    <w:p w:rsidR="00580100" w:rsidRPr="00580100" w:rsidRDefault="00580100" w:rsidP="00580100">
      <w:pPr>
        <w:pStyle w:val="Prrafodelista"/>
        <w:ind w:left="360"/>
        <w:jc w:val="both"/>
        <w:rPr>
          <w:rFonts w:ascii="Calibri" w:hAnsi="Calibri" w:cs="Calibri"/>
          <w:color w:val="808080" w:themeColor="background1" w:themeShade="80"/>
          <w:sz w:val="24"/>
          <w:szCs w:val="24"/>
        </w:rPr>
      </w:pPr>
    </w:p>
    <w:p w:rsidR="00580100" w:rsidRDefault="00580100" w:rsidP="00580100">
      <w:pPr>
        <w:pStyle w:val="Prrafodelista"/>
        <w:numPr>
          <w:ilvl w:val="2"/>
          <w:numId w:val="19"/>
        </w:numPr>
        <w:jc w:val="both"/>
        <w:rPr>
          <w:rFonts w:ascii="Calibri" w:hAnsi="Calibri" w:cs="Calibri"/>
          <w:sz w:val="24"/>
          <w:szCs w:val="24"/>
        </w:rPr>
      </w:pPr>
      <w:r w:rsidRPr="00580100">
        <w:rPr>
          <w:rFonts w:ascii="Calibri" w:hAnsi="Calibri" w:cs="Calibri"/>
          <w:sz w:val="24"/>
          <w:szCs w:val="24"/>
        </w:rPr>
        <w:t>Agentes: Promotor, proyectista, otros técnicos.</w:t>
      </w:r>
    </w:p>
    <w:p w:rsidR="00580100" w:rsidRDefault="00580100" w:rsidP="00580100">
      <w:pPr>
        <w:pStyle w:val="Prrafodelista"/>
        <w:jc w:val="both"/>
        <w:rPr>
          <w:rFonts w:ascii="Calibri" w:hAnsi="Calibri" w:cs="Calibri"/>
          <w:sz w:val="24"/>
          <w:szCs w:val="24"/>
        </w:rPr>
      </w:pPr>
    </w:p>
    <w:p w:rsidR="00580100" w:rsidRDefault="00580100" w:rsidP="00580100">
      <w:pPr>
        <w:pStyle w:val="Prrafodelista"/>
        <w:numPr>
          <w:ilvl w:val="2"/>
          <w:numId w:val="19"/>
        </w:numPr>
        <w:jc w:val="both"/>
        <w:rPr>
          <w:rFonts w:ascii="Calibri" w:hAnsi="Calibri" w:cs="Calibri"/>
          <w:sz w:val="24"/>
          <w:szCs w:val="24"/>
        </w:rPr>
      </w:pPr>
      <w:r>
        <w:rPr>
          <w:rFonts w:ascii="Calibri" w:hAnsi="Calibri" w:cs="Calibri"/>
          <w:sz w:val="24"/>
          <w:szCs w:val="24"/>
        </w:rPr>
        <w:t xml:space="preserve">Información previa: </w:t>
      </w:r>
    </w:p>
    <w:p w:rsidR="00580100" w:rsidRPr="00580100" w:rsidRDefault="00580100" w:rsidP="00580100">
      <w:pPr>
        <w:pStyle w:val="Prrafodelista"/>
        <w:rPr>
          <w:rFonts w:ascii="Calibri" w:hAnsi="Calibri" w:cs="Calibri"/>
          <w:sz w:val="24"/>
          <w:szCs w:val="24"/>
        </w:rPr>
      </w:pPr>
    </w:p>
    <w:p w:rsidR="00E608DB" w:rsidRPr="00580100" w:rsidRDefault="00580100" w:rsidP="00580100">
      <w:pPr>
        <w:pStyle w:val="Prrafodelista"/>
        <w:numPr>
          <w:ilvl w:val="0"/>
          <w:numId w:val="36"/>
        </w:numPr>
        <w:jc w:val="both"/>
        <w:rPr>
          <w:rFonts w:ascii="Calibri" w:hAnsi="Calibri" w:cs="Calibri"/>
          <w:sz w:val="24"/>
          <w:szCs w:val="24"/>
        </w:rPr>
      </w:pPr>
      <w:r w:rsidRPr="00580100">
        <w:rPr>
          <w:rFonts w:ascii="Calibri" w:hAnsi="Calibri" w:cs="Calibri"/>
          <w:sz w:val="24"/>
          <w:szCs w:val="24"/>
        </w:rPr>
        <w:t>Antecedentes y condicionantes de partida, datos del emplazamiento, entorno físico, normativa urbanística, otras normativas en su caso.</w:t>
      </w:r>
      <w:r>
        <w:rPr>
          <w:rFonts w:ascii="Calibri" w:hAnsi="Calibri" w:cs="Calibri"/>
          <w:sz w:val="24"/>
          <w:szCs w:val="24"/>
        </w:rPr>
        <w:t xml:space="preserve"> </w:t>
      </w:r>
      <w:r w:rsidRPr="00580100">
        <w:rPr>
          <w:rFonts w:ascii="Calibri" w:hAnsi="Calibri" w:cs="Calibri"/>
          <w:color w:val="808080" w:themeColor="background1" w:themeShade="80"/>
          <w:sz w:val="24"/>
          <w:szCs w:val="24"/>
        </w:rPr>
        <w:t>Adaptado a la edificación proyectada.</w:t>
      </w:r>
    </w:p>
    <w:p w:rsidR="00580100" w:rsidRDefault="00580100" w:rsidP="00580100">
      <w:pPr>
        <w:pStyle w:val="Prrafodelista"/>
        <w:numPr>
          <w:ilvl w:val="0"/>
          <w:numId w:val="36"/>
        </w:numPr>
        <w:jc w:val="both"/>
        <w:rPr>
          <w:rFonts w:ascii="Calibri" w:hAnsi="Calibri" w:cs="Calibri"/>
          <w:color w:val="808080" w:themeColor="background1" w:themeShade="80"/>
          <w:sz w:val="24"/>
          <w:szCs w:val="24"/>
        </w:rPr>
      </w:pPr>
      <w:r w:rsidRPr="00580100">
        <w:rPr>
          <w:rFonts w:ascii="Calibri" w:hAnsi="Calibri" w:cs="Calibri"/>
          <w:sz w:val="24"/>
          <w:szCs w:val="24"/>
        </w:rPr>
        <w:t>Datos del edificio en caso de rehabilitación, reforma o ampliación. Informes realizados.</w:t>
      </w:r>
      <w:r>
        <w:rPr>
          <w:rFonts w:ascii="Calibri" w:hAnsi="Calibri" w:cs="Calibri"/>
          <w:sz w:val="24"/>
          <w:szCs w:val="24"/>
        </w:rPr>
        <w:t xml:space="preserve"> </w:t>
      </w:r>
      <w:r w:rsidRPr="00580100">
        <w:rPr>
          <w:rFonts w:ascii="Calibri" w:hAnsi="Calibri" w:cs="Calibri"/>
          <w:color w:val="808080" w:themeColor="background1" w:themeShade="80"/>
          <w:sz w:val="24"/>
          <w:szCs w:val="24"/>
        </w:rPr>
        <w:t>Sólo si se da este caso.</w:t>
      </w:r>
    </w:p>
    <w:p w:rsidR="00580100" w:rsidRDefault="00580100" w:rsidP="00580100">
      <w:pPr>
        <w:pStyle w:val="Prrafodelista"/>
        <w:ind w:left="1485"/>
        <w:jc w:val="both"/>
        <w:rPr>
          <w:rFonts w:ascii="Calibri" w:hAnsi="Calibri" w:cs="Calibri"/>
          <w:color w:val="808080" w:themeColor="background1" w:themeShade="80"/>
          <w:sz w:val="24"/>
          <w:szCs w:val="24"/>
        </w:rPr>
      </w:pPr>
    </w:p>
    <w:p w:rsidR="00580100" w:rsidRPr="00580100" w:rsidRDefault="00580100" w:rsidP="00580100">
      <w:pPr>
        <w:pStyle w:val="Prrafodelista"/>
        <w:numPr>
          <w:ilvl w:val="2"/>
          <w:numId w:val="19"/>
        </w:numPr>
        <w:jc w:val="both"/>
        <w:rPr>
          <w:rFonts w:ascii="Calibri" w:hAnsi="Calibri" w:cs="Calibri"/>
          <w:sz w:val="24"/>
          <w:szCs w:val="24"/>
        </w:rPr>
      </w:pPr>
      <w:r w:rsidRPr="00580100">
        <w:rPr>
          <w:rFonts w:ascii="Calibri" w:hAnsi="Calibri" w:cs="Calibri"/>
          <w:sz w:val="24"/>
          <w:szCs w:val="24"/>
        </w:rPr>
        <w:t>Descripción del proyecto:</w:t>
      </w:r>
    </w:p>
    <w:p w:rsidR="00580100" w:rsidRPr="00580100" w:rsidRDefault="00580100" w:rsidP="00580100">
      <w:pPr>
        <w:pStyle w:val="Prrafodelista"/>
        <w:jc w:val="both"/>
        <w:rPr>
          <w:rFonts w:ascii="Calibri" w:hAnsi="Calibri" w:cs="Calibri"/>
          <w:sz w:val="24"/>
          <w:szCs w:val="24"/>
        </w:rPr>
      </w:pPr>
    </w:p>
    <w:p w:rsidR="00580100" w:rsidRPr="00352B13" w:rsidRDefault="00580100" w:rsidP="00580100">
      <w:pPr>
        <w:pStyle w:val="Prrafodelista"/>
        <w:numPr>
          <w:ilvl w:val="0"/>
          <w:numId w:val="37"/>
        </w:numPr>
        <w:ind w:left="1560" w:hanging="426"/>
        <w:jc w:val="both"/>
        <w:rPr>
          <w:rFonts w:ascii="Calibri" w:hAnsi="Calibri" w:cs="Calibri"/>
          <w:color w:val="808080" w:themeColor="background1" w:themeShade="80"/>
          <w:sz w:val="24"/>
          <w:szCs w:val="24"/>
        </w:rPr>
      </w:pPr>
      <w:r w:rsidRPr="00580100">
        <w:rPr>
          <w:rFonts w:ascii="Calibri" w:hAnsi="Calibri" w:cs="Calibri"/>
          <w:sz w:val="24"/>
          <w:szCs w:val="24"/>
        </w:rPr>
        <w:t>Descripción general del edificio, programa de necesidades, uso característico del edificio y otros usos previstos, relación con el entorno.</w:t>
      </w:r>
      <w:r w:rsidR="00352B13">
        <w:rPr>
          <w:rFonts w:ascii="Calibri" w:hAnsi="Calibri" w:cs="Calibri"/>
          <w:sz w:val="24"/>
          <w:szCs w:val="24"/>
        </w:rPr>
        <w:t xml:space="preserve"> </w:t>
      </w:r>
      <w:r w:rsidR="00352B13" w:rsidRPr="00352B13">
        <w:rPr>
          <w:rFonts w:ascii="Calibri" w:hAnsi="Calibri" w:cs="Calibri"/>
          <w:color w:val="808080" w:themeColor="background1" w:themeShade="80"/>
          <w:sz w:val="24"/>
          <w:szCs w:val="24"/>
        </w:rPr>
        <w:t>Trasladar de forma somera a nuestro caso concreto.</w:t>
      </w:r>
    </w:p>
    <w:p w:rsidR="00580100" w:rsidRDefault="00580100" w:rsidP="00580100">
      <w:pPr>
        <w:pStyle w:val="Prrafodelista"/>
        <w:numPr>
          <w:ilvl w:val="0"/>
          <w:numId w:val="37"/>
        </w:numPr>
        <w:ind w:left="1560" w:hanging="426"/>
        <w:jc w:val="both"/>
        <w:rPr>
          <w:rFonts w:ascii="Calibri" w:hAnsi="Calibri" w:cs="Calibri"/>
          <w:sz w:val="24"/>
          <w:szCs w:val="24"/>
        </w:rPr>
      </w:pPr>
      <w:r w:rsidRPr="00580100">
        <w:rPr>
          <w:rFonts w:ascii="Calibri" w:hAnsi="Calibri" w:cs="Calibri"/>
          <w:sz w:val="24"/>
          <w:szCs w:val="24"/>
        </w:rPr>
        <w:t>Cumplimiento del CTE y otras normativas específicas, normas de disciplina urbanística, ordenanzas municipales, edificabilidad, funcionalidad, etc.</w:t>
      </w:r>
      <w:r w:rsidR="00352B13">
        <w:rPr>
          <w:rFonts w:ascii="Calibri" w:hAnsi="Calibri" w:cs="Calibri"/>
          <w:sz w:val="24"/>
          <w:szCs w:val="24"/>
        </w:rPr>
        <w:t xml:space="preserve"> </w:t>
      </w:r>
      <w:r w:rsidR="00352B13" w:rsidRPr="00352B13">
        <w:rPr>
          <w:rFonts w:ascii="Calibri" w:hAnsi="Calibri" w:cs="Calibri"/>
          <w:color w:val="808080" w:themeColor="background1" w:themeShade="80"/>
          <w:sz w:val="24"/>
          <w:szCs w:val="24"/>
        </w:rPr>
        <w:t>Muy importante detallar la normativa aplicable, a tener en cuenta estatal, autonómica y local.</w:t>
      </w:r>
    </w:p>
    <w:p w:rsidR="00580100" w:rsidRPr="00352B13" w:rsidRDefault="00580100" w:rsidP="00580100">
      <w:pPr>
        <w:pStyle w:val="Prrafodelista"/>
        <w:numPr>
          <w:ilvl w:val="0"/>
          <w:numId w:val="37"/>
        </w:numPr>
        <w:ind w:left="1560" w:hanging="426"/>
        <w:jc w:val="both"/>
        <w:rPr>
          <w:rFonts w:ascii="Calibri" w:hAnsi="Calibri" w:cs="Calibri"/>
          <w:color w:val="808080" w:themeColor="background1" w:themeShade="80"/>
          <w:sz w:val="24"/>
          <w:szCs w:val="24"/>
        </w:rPr>
      </w:pPr>
      <w:r w:rsidRPr="00580100">
        <w:rPr>
          <w:rFonts w:ascii="Calibri" w:hAnsi="Calibri" w:cs="Calibri"/>
          <w:sz w:val="24"/>
          <w:szCs w:val="24"/>
        </w:rPr>
        <w:t>Descripción de la geometría del edificio, volumen, superficies útiles y construidas, accesos y evacuación.</w:t>
      </w:r>
      <w:r w:rsidR="00352B13">
        <w:rPr>
          <w:rFonts w:ascii="Calibri" w:hAnsi="Calibri" w:cs="Calibri"/>
          <w:sz w:val="24"/>
          <w:szCs w:val="24"/>
        </w:rPr>
        <w:t xml:space="preserve"> </w:t>
      </w:r>
      <w:r w:rsidR="00352B13" w:rsidRPr="00352B13">
        <w:rPr>
          <w:rFonts w:ascii="Calibri" w:hAnsi="Calibri" w:cs="Calibri"/>
          <w:color w:val="808080" w:themeColor="background1" w:themeShade="80"/>
          <w:sz w:val="24"/>
          <w:szCs w:val="24"/>
        </w:rPr>
        <w:t>Ficha urbanística.</w:t>
      </w:r>
    </w:p>
    <w:p w:rsidR="00580100" w:rsidRDefault="00580100" w:rsidP="00580100">
      <w:pPr>
        <w:pStyle w:val="Prrafodelista"/>
        <w:numPr>
          <w:ilvl w:val="0"/>
          <w:numId w:val="37"/>
        </w:numPr>
        <w:ind w:left="1560" w:hanging="426"/>
        <w:jc w:val="both"/>
        <w:rPr>
          <w:rFonts w:ascii="Calibri" w:hAnsi="Calibri" w:cs="Calibri"/>
          <w:sz w:val="24"/>
          <w:szCs w:val="24"/>
        </w:rPr>
      </w:pPr>
      <w:r w:rsidRPr="00580100">
        <w:rPr>
          <w:rFonts w:ascii="Calibri" w:hAnsi="Calibri" w:cs="Calibri"/>
          <w:sz w:val="24"/>
          <w:szCs w:val="24"/>
        </w:rPr>
        <w:t>Descripción general de los parámetros que determinan las previsiones técnicas a considerar en el proyecto respecto al sistema estructural (cimentación, estructura portante y estructura horizontal), el sistema de compartimentación, el sistema envolvente, el sistema de acabados, el sistema de acondicionamiento ambiental y el de servicios.</w:t>
      </w:r>
      <w:r w:rsidR="00352B13">
        <w:rPr>
          <w:rFonts w:ascii="Calibri" w:hAnsi="Calibri" w:cs="Calibri"/>
          <w:sz w:val="24"/>
          <w:szCs w:val="24"/>
        </w:rPr>
        <w:t xml:space="preserve"> </w:t>
      </w:r>
      <w:r w:rsidR="00352B13" w:rsidRPr="00352B13">
        <w:rPr>
          <w:rFonts w:ascii="Calibri" w:hAnsi="Calibri" w:cs="Calibri"/>
          <w:color w:val="808080" w:themeColor="background1" w:themeShade="80"/>
          <w:sz w:val="24"/>
          <w:szCs w:val="24"/>
        </w:rPr>
        <w:t>Descripción somera de la cimentación y estructura, compartimentación, si la hay, adaptación de la edificación al entorno en el que se ubica.</w:t>
      </w:r>
    </w:p>
    <w:p w:rsidR="00352B13" w:rsidRDefault="00352B13" w:rsidP="00352B13">
      <w:pPr>
        <w:pStyle w:val="Prrafodelista"/>
        <w:ind w:left="1560"/>
        <w:jc w:val="both"/>
        <w:rPr>
          <w:rFonts w:ascii="Calibri" w:hAnsi="Calibri" w:cs="Calibri"/>
          <w:sz w:val="24"/>
          <w:szCs w:val="24"/>
        </w:rPr>
      </w:pPr>
    </w:p>
    <w:p w:rsidR="00580100" w:rsidRDefault="00352B13" w:rsidP="00352B13">
      <w:pPr>
        <w:pStyle w:val="Prrafodelista"/>
        <w:numPr>
          <w:ilvl w:val="2"/>
          <w:numId w:val="19"/>
        </w:numPr>
        <w:jc w:val="both"/>
        <w:rPr>
          <w:rFonts w:ascii="Calibri" w:hAnsi="Calibri" w:cs="Calibri"/>
          <w:sz w:val="24"/>
          <w:szCs w:val="24"/>
        </w:rPr>
      </w:pPr>
      <w:r w:rsidRPr="00352B13">
        <w:rPr>
          <w:rFonts w:ascii="Calibri" w:hAnsi="Calibri" w:cs="Calibri"/>
          <w:sz w:val="24"/>
          <w:szCs w:val="24"/>
        </w:rPr>
        <w:t>Prestaciones del edi</w:t>
      </w:r>
      <w:r>
        <w:rPr>
          <w:rFonts w:ascii="Calibri" w:hAnsi="Calibri" w:cs="Calibri"/>
          <w:sz w:val="24"/>
          <w:szCs w:val="24"/>
        </w:rPr>
        <w:t>fi</w:t>
      </w:r>
      <w:r w:rsidRPr="00352B13">
        <w:rPr>
          <w:rFonts w:ascii="Calibri" w:hAnsi="Calibri" w:cs="Calibri"/>
          <w:sz w:val="24"/>
          <w:szCs w:val="24"/>
        </w:rPr>
        <w:t>cio:</w:t>
      </w:r>
    </w:p>
    <w:p w:rsidR="00352B13" w:rsidRDefault="00352B13" w:rsidP="00352B13">
      <w:pPr>
        <w:pStyle w:val="Prrafodelista"/>
        <w:jc w:val="both"/>
        <w:rPr>
          <w:rFonts w:ascii="Calibri" w:hAnsi="Calibri" w:cs="Calibri"/>
          <w:sz w:val="24"/>
          <w:szCs w:val="24"/>
        </w:rPr>
      </w:pPr>
    </w:p>
    <w:p w:rsidR="00352B13" w:rsidRPr="00A14EDF" w:rsidRDefault="00352B13" w:rsidP="00352B13">
      <w:pPr>
        <w:pStyle w:val="Prrafodelista"/>
        <w:numPr>
          <w:ilvl w:val="0"/>
          <w:numId w:val="39"/>
        </w:numPr>
        <w:jc w:val="both"/>
        <w:rPr>
          <w:rFonts w:ascii="Calibri" w:hAnsi="Calibri" w:cs="Calibri"/>
          <w:color w:val="808080" w:themeColor="background1" w:themeShade="80"/>
          <w:sz w:val="24"/>
          <w:szCs w:val="24"/>
        </w:rPr>
      </w:pPr>
      <w:r w:rsidRPr="00352B13">
        <w:rPr>
          <w:rFonts w:ascii="Calibri" w:hAnsi="Calibri" w:cs="Calibri"/>
          <w:sz w:val="24"/>
          <w:szCs w:val="24"/>
        </w:rPr>
        <w:t>Por requisitos básicos y en relación con las exigencias básicas del CTE. Se indicarán en particular las acordadas entre promotor y proyectista que superen los umbrales establecidos en el CTE.</w:t>
      </w:r>
      <w:r>
        <w:rPr>
          <w:rFonts w:ascii="Calibri" w:hAnsi="Calibri" w:cs="Calibri"/>
          <w:sz w:val="24"/>
          <w:szCs w:val="24"/>
        </w:rPr>
        <w:t xml:space="preserve"> </w:t>
      </w:r>
      <w:r w:rsidRPr="00A14EDF">
        <w:rPr>
          <w:rFonts w:ascii="Calibri" w:hAnsi="Calibri" w:cs="Calibri"/>
          <w:color w:val="808080" w:themeColor="background1" w:themeShade="80"/>
          <w:sz w:val="24"/>
          <w:szCs w:val="24"/>
        </w:rPr>
        <w:t>Indicar si se cumplen o no las siguientes. Justificar la no aplicación, en su caso:</w:t>
      </w:r>
    </w:p>
    <w:p w:rsidR="00352B13" w:rsidRPr="00A14EDF" w:rsidRDefault="00352B13" w:rsidP="00352B13">
      <w:pPr>
        <w:pStyle w:val="Prrafodelista"/>
        <w:numPr>
          <w:ilvl w:val="2"/>
          <w:numId w:val="39"/>
        </w:numPr>
        <w:jc w:val="both"/>
        <w:rPr>
          <w:rFonts w:ascii="Calibri" w:hAnsi="Calibri" w:cs="Calibri"/>
          <w:color w:val="808080" w:themeColor="background1" w:themeShade="80"/>
          <w:sz w:val="24"/>
          <w:szCs w:val="24"/>
        </w:rPr>
      </w:pPr>
      <w:r w:rsidRPr="00A14EDF">
        <w:rPr>
          <w:rFonts w:ascii="Calibri" w:hAnsi="Calibri" w:cs="Calibri"/>
          <w:color w:val="808080" w:themeColor="background1" w:themeShade="80"/>
          <w:sz w:val="24"/>
          <w:szCs w:val="24"/>
        </w:rPr>
        <w:t>De seguridad estructural (SE).</w:t>
      </w:r>
      <w:r w:rsidR="00A14EDF">
        <w:rPr>
          <w:rFonts w:ascii="Calibri" w:hAnsi="Calibri" w:cs="Calibri"/>
          <w:color w:val="808080" w:themeColor="background1" w:themeShade="80"/>
          <w:sz w:val="24"/>
          <w:szCs w:val="24"/>
        </w:rPr>
        <w:t xml:space="preserve"> </w:t>
      </w:r>
      <w:r w:rsidR="00193F0F">
        <w:rPr>
          <w:rFonts w:ascii="Calibri" w:hAnsi="Calibri" w:cs="Calibri"/>
          <w:color w:val="808080" w:themeColor="background1" w:themeShade="80"/>
          <w:sz w:val="24"/>
          <w:szCs w:val="24"/>
        </w:rPr>
        <w:t>(</w:t>
      </w:r>
      <w:r w:rsidR="00A14EDF">
        <w:rPr>
          <w:rFonts w:ascii="Calibri" w:hAnsi="Calibri" w:cs="Calibri"/>
          <w:color w:val="808080" w:themeColor="background1" w:themeShade="80"/>
          <w:sz w:val="24"/>
          <w:szCs w:val="24"/>
        </w:rPr>
        <w:t>*</w:t>
      </w:r>
      <w:r w:rsidR="00193F0F">
        <w:rPr>
          <w:rFonts w:ascii="Calibri" w:hAnsi="Calibri" w:cs="Calibri"/>
          <w:color w:val="808080" w:themeColor="background1" w:themeShade="80"/>
          <w:sz w:val="24"/>
          <w:szCs w:val="24"/>
        </w:rPr>
        <w:t>)</w:t>
      </w:r>
    </w:p>
    <w:p w:rsidR="00352B13" w:rsidRPr="00A14EDF" w:rsidRDefault="00352B13" w:rsidP="00352B13">
      <w:pPr>
        <w:pStyle w:val="Prrafodelista"/>
        <w:numPr>
          <w:ilvl w:val="2"/>
          <w:numId w:val="39"/>
        </w:numPr>
        <w:jc w:val="both"/>
        <w:rPr>
          <w:rFonts w:ascii="Calibri" w:hAnsi="Calibri" w:cs="Calibri"/>
          <w:color w:val="808080" w:themeColor="background1" w:themeShade="80"/>
          <w:sz w:val="24"/>
          <w:szCs w:val="24"/>
        </w:rPr>
      </w:pPr>
      <w:r w:rsidRPr="00A14EDF">
        <w:rPr>
          <w:rFonts w:ascii="Calibri" w:hAnsi="Calibri" w:cs="Calibri"/>
          <w:color w:val="808080" w:themeColor="background1" w:themeShade="80"/>
          <w:sz w:val="24"/>
          <w:szCs w:val="24"/>
        </w:rPr>
        <w:t>De seguridad en caso de incencio (SI).</w:t>
      </w:r>
      <w:r w:rsidR="00A14EDF">
        <w:rPr>
          <w:rFonts w:ascii="Calibri" w:hAnsi="Calibri" w:cs="Calibri"/>
          <w:color w:val="808080" w:themeColor="background1" w:themeShade="80"/>
          <w:sz w:val="24"/>
          <w:szCs w:val="24"/>
        </w:rPr>
        <w:t xml:space="preserve"> </w:t>
      </w:r>
      <w:r w:rsidR="00193F0F">
        <w:rPr>
          <w:rFonts w:ascii="Calibri" w:hAnsi="Calibri" w:cs="Calibri"/>
          <w:color w:val="808080" w:themeColor="background1" w:themeShade="80"/>
          <w:sz w:val="24"/>
          <w:szCs w:val="24"/>
        </w:rPr>
        <w:t>(</w:t>
      </w:r>
      <w:r w:rsidR="00A14EDF">
        <w:rPr>
          <w:rFonts w:ascii="Calibri" w:hAnsi="Calibri" w:cs="Calibri"/>
          <w:color w:val="808080" w:themeColor="background1" w:themeShade="80"/>
          <w:sz w:val="24"/>
          <w:szCs w:val="24"/>
        </w:rPr>
        <w:t>*</w:t>
      </w:r>
      <w:r w:rsidR="00193F0F">
        <w:rPr>
          <w:rFonts w:ascii="Calibri" w:hAnsi="Calibri" w:cs="Calibri"/>
          <w:color w:val="808080" w:themeColor="background1" w:themeShade="80"/>
          <w:sz w:val="24"/>
          <w:szCs w:val="24"/>
        </w:rPr>
        <w:t>)</w:t>
      </w:r>
    </w:p>
    <w:p w:rsidR="00352B13" w:rsidRPr="00A14EDF" w:rsidRDefault="00352B13" w:rsidP="00352B13">
      <w:pPr>
        <w:pStyle w:val="Prrafodelista"/>
        <w:numPr>
          <w:ilvl w:val="2"/>
          <w:numId w:val="39"/>
        </w:numPr>
        <w:jc w:val="both"/>
        <w:rPr>
          <w:rFonts w:ascii="Calibri" w:hAnsi="Calibri" w:cs="Calibri"/>
          <w:color w:val="808080" w:themeColor="background1" w:themeShade="80"/>
          <w:sz w:val="24"/>
          <w:szCs w:val="24"/>
        </w:rPr>
      </w:pPr>
      <w:r w:rsidRPr="00A14EDF">
        <w:rPr>
          <w:rFonts w:ascii="Calibri" w:hAnsi="Calibri" w:cs="Calibri"/>
          <w:color w:val="808080" w:themeColor="background1" w:themeShade="80"/>
          <w:sz w:val="24"/>
          <w:szCs w:val="24"/>
        </w:rPr>
        <w:t>De seguridad de utilización (SU).</w:t>
      </w:r>
      <w:r w:rsidR="00A14EDF">
        <w:rPr>
          <w:rFonts w:ascii="Calibri" w:hAnsi="Calibri" w:cs="Calibri"/>
          <w:color w:val="808080" w:themeColor="background1" w:themeShade="80"/>
          <w:sz w:val="24"/>
          <w:szCs w:val="24"/>
        </w:rPr>
        <w:t xml:space="preserve"> </w:t>
      </w:r>
      <w:r w:rsidR="00193F0F">
        <w:rPr>
          <w:rFonts w:ascii="Calibri" w:hAnsi="Calibri" w:cs="Calibri"/>
          <w:color w:val="808080" w:themeColor="background1" w:themeShade="80"/>
          <w:sz w:val="24"/>
          <w:szCs w:val="24"/>
        </w:rPr>
        <w:t>(</w:t>
      </w:r>
      <w:r w:rsidR="00A14EDF">
        <w:rPr>
          <w:rFonts w:ascii="Calibri" w:hAnsi="Calibri" w:cs="Calibri"/>
          <w:color w:val="808080" w:themeColor="background1" w:themeShade="80"/>
          <w:sz w:val="24"/>
          <w:szCs w:val="24"/>
        </w:rPr>
        <w:t>*</w:t>
      </w:r>
      <w:r w:rsidR="00193F0F">
        <w:rPr>
          <w:rFonts w:ascii="Calibri" w:hAnsi="Calibri" w:cs="Calibri"/>
          <w:color w:val="808080" w:themeColor="background1" w:themeShade="80"/>
          <w:sz w:val="24"/>
          <w:szCs w:val="24"/>
        </w:rPr>
        <w:t>)</w:t>
      </w:r>
    </w:p>
    <w:p w:rsidR="00352B13" w:rsidRPr="00A14EDF" w:rsidRDefault="00352B13" w:rsidP="00352B13">
      <w:pPr>
        <w:pStyle w:val="Prrafodelista"/>
        <w:numPr>
          <w:ilvl w:val="2"/>
          <w:numId w:val="39"/>
        </w:numPr>
        <w:jc w:val="both"/>
        <w:rPr>
          <w:rFonts w:ascii="Calibri" w:hAnsi="Calibri" w:cs="Calibri"/>
          <w:color w:val="808080" w:themeColor="background1" w:themeShade="80"/>
          <w:sz w:val="24"/>
          <w:szCs w:val="24"/>
        </w:rPr>
      </w:pPr>
      <w:r w:rsidRPr="00A14EDF">
        <w:rPr>
          <w:rFonts w:ascii="Calibri" w:hAnsi="Calibri" w:cs="Calibri"/>
          <w:color w:val="808080" w:themeColor="background1" w:themeShade="80"/>
          <w:sz w:val="24"/>
          <w:szCs w:val="24"/>
        </w:rPr>
        <w:t>De salubridad (HS).</w:t>
      </w:r>
      <w:r w:rsidR="00A14EDF">
        <w:rPr>
          <w:rFonts w:ascii="Calibri" w:hAnsi="Calibri" w:cs="Calibri"/>
          <w:color w:val="808080" w:themeColor="background1" w:themeShade="80"/>
          <w:sz w:val="24"/>
          <w:szCs w:val="24"/>
        </w:rPr>
        <w:t xml:space="preserve"> </w:t>
      </w:r>
      <w:r w:rsidR="00193F0F">
        <w:rPr>
          <w:rFonts w:ascii="Calibri" w:hAnsi="Calibri" w:cs="Calibri"/>
          <w:color w:val="808080" w:themeColor="background1" w:themeShade="80"/>
          <w:sz w:val="24"/>
          <w:szCs w:val="24"/>
        </w:rPr>
        <w:t>(</w:t>
      </w:r>
      <w:r w:rsidR="00A14EDF">
        <w:rPr>
          <w:rFonts w:ascii="Calibri" w:hAnsi="Calibri" w:cs="Calibri"/>
          <w:color w:val="808080" w:themeColor="background1" w:themeShade="80"/>
          <w:sz w:val="24"/>
          <w:szCs w:val="24"/>
        </w:rPr>
        <w:t>*</w:t>
      </w:r>
      <w:r w:rsidR="00193F0F">
        <w:rPr>
          <w:rFonts w:ascii="Calibri" w:hAnsi="Calibri" w:cs="Calibri"/>
          <w:color w:val="808080" w:themeColor="background1" w:themeShade="80"/>
          <w:sz w:val="24"/>
          <w:szCs w:val="24"/>
        </w:rPr>
        <w:t>)</w:t>
      </w:r>
    </w:p>
    <w:p w:rsidR="00352B13" w:rsidRPr="00A14EDF" w:rsidRDefault="00352B13" w:rsidP="00352B13">
      <w:pPr>
        <w:pStyle w:val="Prrafodelista"/>
        <w:numPr>
          <w:ilvl w:val="2"/>
          <w:numId w:val="39"/>
        </w:numPr>
        <w:jc w:val="both"/>
        <w:rPr>
          <w:rFonts w:ascii="Calibri" w:hAnsi="Calibri" w:cs="Calibri"/>
          <w:color w:val="808080" w:themeColor="background1" w:themeShade="80"/>
          <w:sz w:val="24"/>
          <w:szCs w:val="24"/>
        </w:rPr>
      </w:pPr>
      <w:r w:rsidRPr="00A14EDF">
        <w:rPr>
          <w:rFonts w:ascii="Calibri" w:hAnsi="Calibri" w:cs="Calibri"/>
          <w:color w:val="808080" w:themeColor="background1" w:themeShade="80"/>
          <w:sz w:val="24"/>
          <w:szCs w:val="24"/>
        </w:rPr>
        <w:t>De potección frente al ruido (HR).</w:t>
      </w:r>
    </w:p>
    <w:p w:rsidR="00A14EDF" w:rsidRPr="00A14EDF" w:rsidRDefault="00352B13" w:rsidP="00A14EDF">
      <w:pPr>
        <w:pStyle w:val="Prrafodelista"/>
        <w:numPr>
          <w:ilvl w:val="2"/>
          <w:numId w:val="39"/>
        </w:numPr>
        <w:jc w:val="both"/>
        <w:rPr>
          <w:rFonts w:ascii="Calibri" w:hAnsi="Calibri" w:cs="Calibri"/>
          <w:color w:val="808080" w:themeColor="background1" w:themeShade="80"/>
          <w:sz w:val="24"/>
          <w:szCs w:val="24"/>
        </w:rPr>
      </w:pPr>
      <w:r w:rsidRPr="00A14EDF">
        <w:rPr>
          <w:rFonts w:ascii="Calibri" w:hAnsi="Calibri" w:cs="Calibri"/>
          <w:color w:val="808080" w:themeColor="background1" w:themeShade="80"/>
          <w:sz w:val="24"/>
          <w:szCs w:val="24"/>
        </w:rPr>
        <w:t>De ahorro de energía (HE).</w:t>
      </w:r>
    </w:p>
    <w:p w:rsidR="00352B13" w:rsidRDefault="00352B13" w:rsidP="00352B13">
      <w:pPr>
        <w:pStyle w:val="Prrafodelista"/>
        <w:numPr>
          <w:ilvl w:val="0"/>
          <w:numId w:val="39"/>
        </w:numPr>
        <w:jc w:val="both"/>
        <w:rPr>
          <w:rFonts w:ascii="Calibri" w:hAnsi="Calibri" w:cs="Calibri"/>
          <w:color w:val="808080" w:themeColor="background1" w:themeShade="80"/>
          <w:sz w:val="24"/>
          <w:szCs w:val="24"/>
        </w:rPr>
      </w:pPr>
      <w:r w:rsidRPr="00352B13">
        <w:rPr>
          <w:rFonts w:ascii="Calibri" w:hAnsi="Calibri" w:cs="Calibri"/>
          <w:sz w:val="24"/>
          <w:szCs w:val="24"/>
        </w:rPr>
        <w:t>Se establecerán las limitaciones de uso del edificio en su conjunto y de cada una de sus dependencias e instalaciones.</w:t>
      </w:r>
      <w:r w:rsidR="00A14EDF">
        <w:rPr>
          <w:rFonts w:ascii="Calibri" w:hAnsi="Calibri" w:cs="Calibri"/>
          <w:sz w:val="24"/>
          <w:szCs w:val="24"/>
        </w:rPr>
        <w:t xml:space="preserve"> </w:t>
      </w:r>
      <w:r w:rsidR="00A14EDF" w:rsidRPr="00A14EDF">
        <w:rPr>
          <w:rFonts w:ascii="Calibri" w:hAnsi="Calibri" w:cs="Calibri"/>
          <w:color w:val="808080" w:themeColor="background1" w:themeShade="80"/>
          <w:sz w:val="24"/>
          <w:szCs w:val="24"/>
        </w:rPr>
        <w:t>Excluir la posibilidad de cualquier otro uso distinto del proyectado.</w:t>
      </w:r>
    </w:p>
    <w:p w:rsidR="00A14EDF" w:rsidRDefault="00A14EDF" w:rsidP="00A14EDF">
      <w:pPr>
        <w:pStyle w:val="Prrafodelista"/>
        <w:ind w:left="1485"/>
        <w:jc w:val="both"/>
        <w:rPr>
          <w:rFonts w:ascii="Calibri" w:hAnsi="Calibri" w:cs="Calibri"/>
          <w:color w:val="808080" w:themeColor="background1" w:themeShade="80"/>
          <w:sz w:val="24"/>
          <w:szCs w:val="24"/>
        </w:rPr>
      </w:pPr>
    </w:p>
    <w:p w:rsidR="00A14EDF" w:rsidRDefault="00A14EDF" w:rsidP="00A14EDF">
      <w:pPr>
        <w:pStyle w:val="Prrafodelista"/>
        <w:numPr>
          <w:ilvl w:val="1"/>
          <w:numId w:val="19"/>
        </w:numPr>
        <w:jc w:val="both"/>
        <w:rPr>
          <w:rFonts w:ascii="Calibri" w:hAnsi="Calibri" w:cs="Calibri"/>
          <w:sz w:val="24"/>
          <w:szCs w:val="24"/>
        </w:rPr>
      </w:pPr>
      <w:r w:rsidRPr="00A14EDF">
        <w:rPr>
          <w:rFonts w:ascii="Calibri" w:hAnsi="Calibri" w:cs="Calibri"/>
          <w:sz w:val="24"/>
          <w:szCs w:val="24"/>
        </w:rPr>
        <w:t>Memoria constructiva. Descripción de las soluciones adoptadas.</w:t>
      </w:r>
    </w:p>
    <w:p w:rsidR="00A14EDF" w:rsidRPr="00A14EDF" w:rsidRDefault="00A14EDF" w:rsidP="00A14EDF">
      <w:pPr>
        <w:pStyle w:val="Prrafodelista"/>
        <w:ind w:left="360"/>
        <w:jc w:val="both"/>
        <w:rPr>
          <w:rFonts w:ascii="Calibri" w:hAnsi="Calibri" w:cs="Calibri"/>
          <w:sz w:val="24"/>
          <w:szCs w:val="24"/>
        </w:rPr>
      </w:pPr>
    </w:p>
    <w:p w:rsidR="00A14EDF" w:rsidRPr="00A14EDF" w:rsidRDefault="00A14EDF" w:rsidP="00A14EDF">
      <w:pPr>
        <w:pStyle w:val="Prrafodelista"/>
        <w:numPr>
          <w:ilvl w:val="2"/>
          <w:numId w:val="19"/>
        </w:numPr>
        <w:jc w:val="both"/>
        <w:rPr>
          <w:rFonts w:ascii="Calibri" w:hAnsi="Calibri" w:cs="Calibri"/>
          <w:color w:val="808080" w:themeColor="background1" w:themeShade="80"/>
          <w:sz w:val="24"/>
          <w:szCs w:val="24"/>
        </w:rPr>
      </w:pPr>
      <w:r w:rsidRPr="00A14EDF">
        <w:rPr>
          <w:rFonts w:ascii="Calibri" w:hAnsi="Calibri" w:cs="Calibri"/>
          <w:sz w:val="24"/>
          <w:szCs w:val="24"/>
        </w:rPr>
        <w:t>Sustentación del edificio</w:t>
      </w:r>
      <w:r>
        <w:rPr>
          <w:rFonts w:ascii="Calibri" w:hAnsi="Calibri" w:cs="Calibri"/>
          <w:sz w:val="24"/>
          <w:szCs w:val="24"/>
        </w:rPr>
        <w:t xml:space="preserve">. </w:t>
      </w:r>
      <w:r w:rsidRPr="00A14EDF">
        <w:rPr>
          <w:rFonts w:ascii="Calibri" w:hAnsi="Calibri" w:cs="Calibri"/>
          <w:sz w:val="24"/>
          <w:szCs w:val="24"/>
        </w:rPr>
        <w:t>Justificación de las características del suelo y parámetros a considerar para el cálculo de la parte del sistema estructural correspondiente a la cimentación.</w:t>
      </w:r>
      <w:r>
        <w:rPr>
          <w:rFonts w:ascii="Calibri" w:hAnsi="Calibri" w:cs="Calibri"/>
          <w:sz w:val="24"/>
          <w:szCs w:val="24"/>
        </w:rPr>
        <w:t xml:space="preserve"> </w:t>
      </w:r>
      <w:r w:rsidRPr="00A14EDF">
        <w:rPr>
          <w:rFonts w:ascii="Calibri" w:hAnsi="Calibri" w:cs="Calibri"/>
          <w:color w:val="808080" w:themeColor="background1" w:themeShade="80"/>
          <w:sz w:val="24"/>
          <w:szCs w:val="24"/>
        </w:rPr>
        <w:t>Adaptada a las particularidades y  envergadura de la edificación proyectada</w:t>
      </w:r>
      <w:r>
        <w:rPr>
          <w:rFonts w:ascii="Calibri" w:hAnsi="Calibri" w:cs="Calibri"/>
          <w:color w:val="808080" w:themeColor="background1" w:themeShade="80"/>
          <w:sz w:val="24"/>
          <w:szCs w:val="24"/>
        </w:rPr>
        <w:t>.</w:t>
      </w:r>
    </w:p>
    <w:p w:rsidR="00A14EDF" w:rsidRPr="00A14EDF" w:rsidRDefault="00A14EDF" w:rsidP="00A14EDF">
      <w:pPr>
        <w:pStyle w:val="Prrafodelista"/>
        <w:jc w:val="both"/>
        <w:rPr>
          <w:rFonts w:ascii="Calibri" w:hAnsi="Calibri" w:cs="Calibri"/>
          <w:color w:val="808080" w:themeColor="background1" w:themeShade="80"/>
          <w:sz w:val="24"/>
          <w:szCs w:val="24"/>
        </w:rPr>
      </w:pPr>
    </w:p>
    <w:p w:rsidR="00A14EDF" w:rsidRDefault="00A14EDF" w:rsidP="00A14EDF">
      <w:pPr>
        <w:pStyle w:val="Prrafodelista"/>
        <w:numPr>
          <w:ilvl w:val="2"/>
          <w:numId w:val="19"/>
        </w:numPr>
        <w:jc w:val="both"/>
        <w:rPr>
          <w:rFonts w:ascii="Calibri" w:hAnsi="Calibri" w:cs="Calibri"/>
          <w:color w:val="808080" w:themeColor="background1" w:themeShade="80"/>
          <w:sz w:val="24"/>
          <w:szCs w:val="24"/>
        </w:rPr>
      </w:pPr>
      <w:r w:rsidRPr="00A14EDF">
        <w:rPr>
          <w:rFonts w:ascii="Calibri" w:hAnsi="Calibri" w:cs="Calibri"/>
          <w:sz w:val="24"/>
          <w:szCs w:val="24"/>
        </w:rPr>
        <w:t>Sistema estructural (cimentación, estructura portante y estructura horizontal)</w:t>
      </w:r>
      <w:r>
        <w:rPr>
          <w:rFonts w:ascii="Calibri" w:hAnsi="Calibri" w:cs="Calibri"/>
          <w:sz w:val="24"/>
          <w:szCs w:val="24"/>
        </w:rPr>
        <w:t xml:space="preserve">. </w:t>
      </w:r>
      <w:r w:rsidRPr="00A14EDF">
        <w:rPr>
          <w:rFonts w:ascii="Calibri" w:hAnsi="Calibri" w:cs="Calibri"/>
          <w:sz w:val="24"/>
          <w:szCs w:val="24"/>
        </w:rPr>
        <w:t>Se establecerán los datos y las hipótesis de partida, el programa de necesidades, las bases de cálculo y procedimeintos o métodos empleados para todo el sistema estructural, así como las características de los materiales que intervienen.</w:t>
      </w:r>
      <w:r w:rsidRPr="00A14EDF">
        <w:t xml:space="preserve"> </w:t>
      </w:r>
      <w:r w:rsidRPr="00A14EDF">
        <w:rPr>
          <w:rFonts w:ascii="Calibri" w:hAnsi="Calibri" w:cs="Calibri"/>
          <w:color w:val="808080" w:themeColor="background1" w:themeShade="80"/>
          <w:sz w:val="24"/>
          <w:szCs w:val="24"/>
        </w:rPr>
        <w:t>Incluir los datos derivados del estudio geotécnico, tipo de hormigones, armadura, encofrados, forjados, etc.</w:t>
      </w:r>
    </w:p>
    <w:p w:rsidR="00A14EDF" w:rsidRDefault="00A14EDF" w:rsidP="00A14EDF">
      <w:pPr>
        <w:pStyle w:val="Prrafodelista"/>
        <w:jc w:val="both"/>
        <w:rPr>
          <w:rFonts w:ascii="Calibri" w:hAnsi="Calibri" w:cs="Calibri"/>
          <w:color w:val="808080" w:themeColor="background1" w:themeShade="80"/>
          <w:sz w:val="24"/>
          <w:szCs w:val="24"/>
        </w:rPr>
      </w:pPr>
    </w:p>
    <w:p w:rsidR="00A14EDF" w:rsidRPr="00A14EDF" w:rsidRDefault="00A14EDF" w:rsidP="00A14EDF">
      <w:pPr>
        <w:pStyle w:val="Prrafodelista"/>
        <w:numPr>
          <w:ilvl w:val="2"/>
          <w:numId w:val="19"/>
        </w:numPr>
        <w:jc w:val="both"/>
        <w:rPr>
          <w:rFonts w:ascii="Calibri" w:hAnsi="Calibri" w:cs="Calibri"/>
          <w:sz w:val="24"/>
          <w:szCs w:val="24"/>
        </w:rPr>
      </w:pPr>
      <w:r w:rsidRPr="00A14EDF">
        <w:rPr>
          <w:rFonts w:ascii="Calibri" w:hAnsi="Calibri" w:cs="Calibri"/>
          <w:sz w:val="24"/>
          <w:szCs w:val="24"/>
        </w:rPr>
        <w:t>Sistema envolvente. Definición constructiva de los distintos subsistemas de la envolvente del edificio, con descripción de su comportamiento frente a las acciones a las que está sometido (peso propio, viento, sismo, etc.), frente al fuego, seguridad de uso, evacuación de agua y comportamiento frente a la humedad, aislamientio acústico y sus bases de cálculo.</w:t>
      </w:r>
      <w:r>
        <w:rPr>
          <w:rFonts w:ascii="Calibri" w:hAnsi="Calibri" w:cs="Calibri"/>
          <w:sz w:val="24"/>
          <w:szCs w:val="24"/>
        </w:rPr>
        <w:t xml:space="preserve"> </w:t>
      </w:r>
      <w:r w:rsidRPr="00A14EDF">
        <w:rPr>
          <w:rFonts w:ascii="Calibri" w:hAnsi="Calibri" w:cs="Calibri"/>
          <w:color w:val="808080" w:themeColor="background1" w:themeShade="80"/>
          <w:sz w:val="24"/>
          <w:szCs w:val="24"/>
        </w:rPr>
        <w:t>Describir los diferentes subsistemas y tipos de materiales empleados en la construcción de la envolvente así como su comportamiento.</w:t>
      </w:r>
    </w:p>
    <w:p w:rsidR="00A14EDF" w:rsidRPr="00A14EDF" w:rsidRDefault="00A14EDF" w:rsidP="00A14EDF">
      <w:pPr>
        <w:pStyle w:val="Prrafodelista"/>
        <w:rPr>
          <w:rFonts w:ascii="Calibri" w:hAnsi="Calibri" w:cs="Calibri"/>
          <w:sz w:val="24"/>
          <w:szCs w:val="24"/>
        </w:rPr>
      </w:pPr>
    </w:p>
    <w:p w:rsidR="00A14EDF" w:rsidRDefault="00A14EDF" w:rsidP="00A14EDF">
      <w:pPr>
        <w:pStyle w:val="Prrafodelista"/>
        <w:numPr>
          <w:ilvl w:val="2"/>
          <w:numId w:val="19"/>
        </w:numPr>
        <w:jc w:val="both"/>
        <w:rPr>
          <w:rFonts w:ascii="Calibri" w:hAnsi="Calibri" w:cs="Calibri"/>
          <w:sz w:val="24"/>
          <w:szCs w:val="24"/>
        </w:rPr>
      </w:pPr>
      <w:r w:rsidRPr="00A14EDF">
        <w:rPr>
          <w:rFonts w:ascii="Calibri" w:hAnsi="Calibri" w:cs="Calibri"/>
          <w:sz w:val="24"/>
          <w:szCs w:val="24"/>
        </w:rPr>
        <w:lastRenderedPageBreak/>
        <w:t>Sistema de compartimentación</w:t>
      </w:r>
      <w:r>
        <w:rPr>
          <w:rFonts w:ascii="Calibri" w:hAnsi="Calibri" w:cs="Calibri"/>
          <w:sz w:val="24"/>
          <w:szCs w:val="24"/>
        </w:rPr>
        <w:t xml:space="preserve">. </w:t>
      </w:r>
      <w:r w:rsidRPr="00A14EDF">
        <w:rPr>
          <w:rFonts w:ascii="Calibri" w:hAnsi="Calibri" w:cs="Calibri"/>
          <w:sz w:val="24"/>
          <w:szCs w:val="24"/>
        </w:rPr>
        <w:t>Definición de los elementos de compartimentación con especificación de su comportamiento ante el fuego y su aislamiento acústico y otras características que san exigibles, en su caso.</w:t>
      </w:r>
    </w:p>
    <w:p w:rsidR="00A14EDF" w:rsidRPr="00A14EDF" w:rsidRDefault="00A14EDF" w:rsidP="00A14EDF">
      <w:pPr>
        <w:pStyle w:val="Prrafodelista"/>
        <w:rPr>
          <w:rFonts w:ascii="Calibri" w:hAnsi="Calibri" w:cs="Calibri"/>
          <w:sz w:val="24"/>
          <w:szCs w:val="24"/>
        </w:rPr>
      </w:pPr>
    </w:p>
    <w:p w:rsidR="00A14EDF" w:rsidRDefault="00A14EDF" w:rsidP="00A14EDF">
      <w:pPr>
        <w:pStyle w:val="Prrafodelista"/>
        <w:numPr>
          <w:ilvl w:val="2"/>
          <w:numId w:val="19"/>
        </w:numPr>
        <w:jc w:val="both"/>
        <w:rPr>
          <w:rFonts w:ascii="Calibri" w:hAnsi="Calibri" w:cs="Calibri"/>
          <w:sz w:val="24"/>
          <w:szCs w:val="24"/>
        </w:rPr>
      </w:pPr>
      <w:r w:rsidRPr="00A14EDF">
        <w:rPr>
          <w:rFonts w:ascii="Calibri" w:hAnsi="Calibri" w:cs="Calibri"/>
          <w:sz w:val="24"/>
          <w:szCs w:val="24"/>
        </w:rPr>
        <w:t>Sistemas de acabados</w:t>
      </w:r>
      <w:r>
        <w:rPr>
          <w:rFonts w:ascii="Calibri" w:hAnsi="Calibri" w:cs="Calibri"/>
          <w:sz w:val="24"/>
          <w:szCs w:val="24"/>
        </w:rPr>
        <w:t xml:space="preserve">. </w:t>
      </w:r>
      <w:r w:rsidRPr="00A14EDF">
        <w:rPr>
          <w:rFonts w:ascii="Calibri" w:hAnsi="Calibri" w:cs="Calibri"/>
          <w:sz w:val="24"/>
          <w:szCs w:val="24"/>
        </w:rPr>
        <w:t>Se indicarán las características y prescripciones de los acabados de los paramentos a fin de cumplir los requisitos de funcionalidad, seguridad y habitabilidad.</w:t>
      </w:r>
    </w:p>
    <w:p w:rsidR="00A14EDF" w:rsidRPr="00A14EDF" w:rsidRDefault="00A14EDF" w:rsidP="00A14EDF">
      <w:pPr>
        <w:pStyle w:val="Prrafodelista"/>
        <w:rPr>
          <w:rFonts w:ascii="Calibri" w:hAnsi="Calibri" w:cs="Calibri"/>
          <w:sz w:val="24"/>
          <w:szCs w:val="24"/>
        </w:rPr>
      </w:pPr>
    </w:p>
    <w:p w:rsidR="00A14EDF" w:rsidRDefault="00A14EDF" w:rsidP="00A14EDF">
      <w:pPr>
        <w:pStyle w:val="Prrafodelista"/>
        <w:numPr>
          <w:ilvl w:val="2"/>
          <w:numId w:val="19"/>
        </w:numPr>
        <w:jc w:val="both"/>
        <w:rPr>
          <w:rFonts w:ascii="Calibri" w:hAnsi="Calibri" w:cs="Calibri"/>
          <w:sz w:val="24"/>
          <w:szCs w:val="24"/>
        </w:rPr>
      </w:pPr>
      <w:r w:rsidRPr="00A14EDF">
        <w:rPr>
          <w:rFonts w:ascii="Calibri" w:hAnsi="Calibri" w:cs="Calibri"/>
          <w:sz w:val="24"/>
          <w:szCs w:val="24"/>
        </w:rPr>
        <w:t xml:space="preserve">Sistemas de acondicionamiento e instalaciones. Se indicarán los datos de partida, los objetivos a cumplir, las prestaciones y las bases de cálculo para cada uno de los subsistemas siguientes: </w:t>
      </w:r>
    </w:p>
    <w:p w:rsidR="00A14EDF" w:rsidRPr="00A14EDF" w:rsidRDefault="00A14EDF" w:rsidP="00A14EDF">
      <w:pPr>
        <w:pStyle w:val="Prrafodelista"/>
        <w:rPr>
          <w:rFonts w:ascii="Calibri" w:hAnsi="Calibri" w:cs="Calibri"/>
          <w:sz w:val="24"/>
          <w:szCs w:val="24"/>
        </w:rPr>
      </w:pPr>
    </w:p>
    <w:p w:rsidR="00A14EDF" w:rsidRDefault="00A14EDF" w:rsidP="00A14EDF">
      <w:pPr>
        <w:pStyle w:val="Prrafodelista"/>
        <w:numPr>
          <w:ilvl w:val="1"/>
          <w:numId w:val="41"/>
        </w:numPr>
        <w:ind w:left="1560" w:hanging="426"/>
        <w:jc w:val="both"/>
        <w:rPr>
          <w:rFonts w:ascii="Calibri" w:hAnsi="Calibri" w:cs="Calibri"/>
          <w:sz w:val="24"/>
          <w:szCs w:val="24"/>
        </w:rPr>
      </w:pPr>
      <w:r w:rsidRPr="00A14EDF">
        <w:rPr>
          <w:rFonts w:ascii="Calibri" w:hAnsi="Calibri" w:cs="Calibri"/>
          <w:sz w:val="24"/>
          <w:szCs w:val="24"/>
        </w:rPr>
        <w:t>Protección contra incendios, anti-intrusión, pararrayos, electricidad, alumbrado, ascensores, transporte, fontanería, evacuación de residuos líquidos y sólidos, ventilación, telecomunicaciones, etc.</w:t>
      </w:r>
    </w:p>
    <w:p w:rsidR="00A14EDF" w:rsidRDefault="00A14EDF" w:rsidP="00A14EDF">
      <w:pPr>
        <w:pStyle w:val="Prrafodelista"/>
        <w:numPr>
          <w:ilvl w:val="1"/>
          <w:numId w:val="41"/>
        </w:numPr>
        <w:ind w:left="1560" w:hanging="426"/>
        <w:jc w:val="both"/>
        <w:rPr>
          <w:rFonts w:ascii="Calibri" w:hAnsi="Calibri" w:cs="Calibri"/>
          <w:sz w:val="24"/>
          <w:szCs w:val="24"/>
        </w:rPr>
      </w:pPr>
      <w:r w:rsidRPr="00A14EDF">
        <w:rPr>
          <w:rFonts w:ascii="Calibri" w:hAnsi="Calibri" w:cs="Calibri"/>
          <w:sz w:val="24"/>
          <w:szCs w:val="24"/>
        </w:rPr>
        <w:t>Instalaciones térmicas del edificio proyectado y su rendimiento energético, suministro de combustibles, ahorro de energía e incorporación de energía solar térmica o fotovoltaica y otras energías renovables.</w:t>
      </w:r>
    </w:p>
    <w:p w:rsidR="00193F0F" w:rsidRDefault="00193F0F" w:rsidP="00193F0F">
      <w:pPr>
        <w:pStyle w:val="Prrafodelista"/>
        <w:ind w:left="1560"/>
        <w:jc w:val="both"/>
        <w:rPr>
          <w:rFonts w:ascii="Calibri" w:hAnsi="Calibri" w:cs="Calibri"/>
          <w:sz w:val="24"/>
          <w:szCs w:val="24"/>
        </w:rPr>
      </w:pPr>
    </w:p>
    <w:p w:rsidR="00A14EDF" w:rsidRDefault="00A14EDF" w:rsidP="00193F0F">
      <w:pPr>
        <w:pStyle w:val="Prrafodelista"/>
        <w:numPr>
          <w:ilvl w:val="2"/>
          <w:numId w:val="19"/>
        </w:numPr>
        <w:jc w:val="both"/>
        <w:rPr>
          <w:rFonts w:ascii="Calibri" w:hAnsi="Calibri" w:cs="Calibri"/>
          <w:color w:val="808080" w:themeColor="background1" w:themeShade="80"/>
          <w:sz w:val="24"/>
          <w:szCs w:val="24"/>
        </w:rPr>
      </w:pPr>
      <w:r w:rsidRPr="00193F0F">
        <w:rPr>
          <w:rFonts w:ascii="Calibri" w:hAnsi="Calibri" w:cs="Calibri"/>
          <w:sz w:val="24"/>
          <w:szCs w:val="24"/>
        </w:rPr>
        <w:t>Equipamiento. Definición de baños, cocinas, lavaderos, equipamiento industrial, etc.</w:t>
      </w:r>
      <w:r w:rsidR="00193F0F" w:rsidRPr="00193F0F">
        <w:rPr>
          <w:rFonts w:ascii="Calibri" w:hAnsi="Calibri" w:cs="Calibri"/>
          <w:sz w:val="24"/>
          <w:szCs w:val="24"/>
        </w:rPr>
        <w:t xml:space="preserve"> </w:t>
      </w:r>
      <w:r w:rsidR="00193F0F" w:rsidRPr="00193F0F">
        <w:rPr>
          <w:rFonts w:ascii="Calibri" w:hAnsi="Calibri" w:cs="Calibri"/>
          <w:color w:val="808080" w:themeColor="background1" w:themeShade="80"/>
          <w:sz w:val="24"/>
          <w:szCs w:val="24"/>
        </w:rPr>
        <w:t>También depósitos de fertilización, filtros, etc.</w:t>
      </w:r>
    </w:p>
    <w:p w:rsidR="00193F0F" w:rsidRPr="00193F0F" w:rsidRDefault="00193F0F" w:rsidP="00193F0F">
      <w:pPr>
        <w:pStyle w:val="Prrafodelista"/>
        <w:jc w:val="both"/>
        <w:rPr>
          <w:rFonts w:ascii="Calibri" w:hAnsi="Calibri" w:cs="Calibri"/>
          <w:color w:val="808080" w:themeColor="background1" w:themeShade="80"/>
          <w:sz w:val="24"/>
          <w:szCs w:val="24"/>
        </w:rPr>
      </w:pPr>
    </w:p>
    <w:p w:rsidR="00193F0F" w:rsidRDefault="00193F0F" w:rsidP="00193F0F">
      <w:pPr>
        <w:pStyle w:val="Prrafodelista"/>
        <w:numPr>
          <w:ilvl w:val="1"/>
          <w:numId w:val="19"/>
        </w:numPr>
        <w:jc w:val="both"/>
        <w:rPr>
          <w:rFonts w:ascii="Calibri" w:hAnsi="Calibri" w:cs="Calibri"/>
          <w:sz w:val="24"/>
          <w:szCs w:val="24"/>
        </w:rPr>
      </w:pPr>
      <w:r>
        <w:rPr>
          <w:rFonts w:ascii="Calibri" w:hAnsi="Calibri" w:cs="Calibri"/>
          <w:sz w:val="24"/>
          <w:szCs w:val="24"/>
        </w:rPr>
        <w:t xml:space="preserve">Cumplimiento del CTE. </w:t>
      </w:r>
      <w:r w:rsidRPr="00193F0F">
        <w:rPr>
          <w:rFonts w:ascii="Calibri" w:hAnsi="Calibri" w:cs="Calibri"/>
          <w:sz w:val="24"/>
          <w:szCs w:val="24"/>
        </w:rPr>
        <w:t>Justificación de las prestaciones del edificio por requisitos básicos y en relación con las exigencias básicas del CTE. La justificación se realizará para las soluciones adoptadas conforme a lo indicado en el CTE. También se justificarán las prestaciones del edificio que mejoren los niveles exigidos en el CTE.</w:t>
      </w:r>
      <w:r>
        <w:rPr>
          <w:rFonts w:ascii="Calibri" w:hAnsi="Calibri" w:cs="Calibri"/>
          <w:sz w:val="24"/>
          <w:szCs w:val="24"/>
        </w:rPr>
        <w:t xml:space="preserve"> </w:t>
      </w:r>
      <w:r w:rsidRPr="00193F0F">
        <w:rPr>
          <w:rFonts w:ascii="Calibri" w:hAnsi="Calibri" w:cs="Calibri"/>
          <w:color w:val="808080" w:themeColor="background1" w:themeShade="80"/>
          <w:sz w:val="24"/>
          <w:szCs w:val="24"/>
        </w:rPr>
        <w:t>Enlace: http://www.codigotecnico.org/web/recursos/documentos/</w:t>
      </w:r>
    </w:p>
    <w:p w:rsidR="00193F0F" w:rsidRDefault="00193F0F" w:rsidP="00193F0F">
      <w:pPr>
        <w:pStyle w:val="Prrafodelista"/>
        <w:ind w:left="360"/>
        <w:jc w:val="both"/>
        <w:rPr>
          <w:rFonts w:ascii="Calibri" w:hAnsi="Calibri" w:cs="Calibri"/>
          <w:sz w:val="24"/>
          <w:szCs w:val="24"/>
        </w:rPr>
      </w:pPr>
    </w:p>
    <w:p w:rsidR="00193F0F" w:rsidRDefault="00193F0F" w:rsidP="00193F0F">
      <w:pPr>
        <w:pStyle w:val="Prrafodelista"/>
        <w:numPr>
          <w:ilvl w:val="2"/>
          <w:numId w:val="19"/>
        </w:numPr>
        <w:jc w:val="both"/>
        <w:rPr>
          <w:rFonts w:ascii="Calibri" w:hAnsi="Calibri" w:cs="Calibri"/>
          <w:sz w:val="24"/>
          <w:szCs w:val="24"/>
        </w:rPr>
      </w:pPr>
      <w:r>
        <w:rPr>
          <w:rFonts w:ascii="Calibri" w:hAnsi="Calibri" w:cs="Calibri"/>
          <w:sz w:val="24"/>
          <w:szCs w:val="24"/>
        </w:rPr>
        <w:t xml:space="preserve">Seguridad estructural. </w:t>
      </w:r>
      <w:r w:rsidRPr="00193F0F">
        <w:rPr>
          <w:rFonts w:ascii="Calibri" w:hAnsi="Calibri" w:cs="Calibri"/>
          <w:color w:val="808080" w:themeColor="background1" w:themeShade="80"/>
          <w:sz w:val="24"/>
          <w:szCs w:val="24"/>
        </w:rPr>
        <w:t>Aplicar DBSE.</w:t>
      </w:r>
    </w:p>
    <w:p w:rsidR="00193F0F" w:rsidRDefault="00193F0F" w:rsidP="00193F0F">
      <w:pPr>
        <w:pStyle w:val="Prrafodelista"/>
        <w:jc w:val="both"/>
        <w:rPr>
          <w:rFonts w:ascii="Calibri" w:hAnsi="Calibri" w:cs="Calibri"/>
          <w:sz w:val="24"/>
          <w:szCs w:val="24"/>
        </w:rPr>
      </w:pPr>
    </w:p>
    <w:p w:rsidR="00193F0F" w:rsidRPr="00193F0F" w:rsidRDefault="00193F0F" w:rsidP="00193F0F">
      <w:pPr>
        <w:pStyle w:val="Prrafodelista"/>
        <w:numPr>
          <w:ilvl w:val="2"/>
          <w:numId w:val="19"/>
        </w:numPr>
        <w:jc w:val="both"/>
        <w:rPr>
          <w:rFonts w:ascii="Calibri" w:hAnsi="Calibri" w:cs="Calibri"/>
          <w:color w:val="808080" w:themeColor="background1" w:themeShade="80"/>
          <w:sz w:val="24"/>
          <w:szCs w:val="24"/>
        </w:rPr>
      </w:pPr>
      <w:r w:rsidRPr="00193F0F">
        <w:rPr>
          <w:rFonts w:ascii="Calibri" w:hAnsi="Calibri" w:cs="Calibri"/>
          <w:sz w:val="24"/>
          <w:szCs w:val="24"/>
        </w:rPr>
        <w:t>Seguridad en caso de incendio</w:t>
      </w:r>
      <w:r>
        <w:rPr>
          <w:rFonts w:ascii="Calibri" w:hAnsi="Calibri" w:cs="Calibri"/>
          <w:sz w:val="24"/>
          <w:szCs w:val="24"/>
        </w:rPr>
        <w:t xml:space="preserve">. </w:t>
      </w:r>
      <w:r w:rsidRPr="00193F0F">
        <w:rPr>
          <w:rFonts w:ascii="Calibri" w:hAnsi="Calibri" w:cs="Calibri"/>
          <w:color w:val="808080" w:themeColor="background1" w:themeShade="80"/>
          <w:sz w:val="24"/>
          <w:szCs w:val="24"/>
        </w:rPr>
        <w:t>(**) Aplicar DBSI o RCIEIO o justificar la no aplicación.</w:t>
      </w:r>
    </w:p>
    <w:p w:rsidR="00193F0F" w:rsidRPr="00193F0F" w:rsidRDefault="00193F0F" w:rsidP="00193F0F">
      <w:pPr>
        <w:pStyle w:val="Prrafodelista"/>
        <w:rPr>
          <w:rFonts w:ascii="Calibri" w:hAnsi="Calibri" w:cs="Calibri"/>
          <w:sz w:val="24"/>
          <w:szCs w:val="24"/>
        </w:rPr>
      </w:pPr>
    </w:p>
    <w:p w:rsidR="00193F0F" w:rsidRPr="00193F0F" w:rsidRDefault="00193F0F" w:rsidP="00193F0F">
      <w:pPr>
        <w:pStyle w:val="Prrafodelista"/>
        <w:numPr>
          <w:ilvl w:val="2"/>
          <w:numId w:val="19"/>
        </w:numPr>
        <w:jc w:val="both"/>
        <w:rPr>
          <w:rFonts w:ascii="Calibri" w:hAnsi="Calibri" w:cs="Calibri"/>
          <w:color w:val="808080" w:themeColor="background1" w:themeShade="80"/>
          <w:sz w:val="24"/>
          <w:szCs w:val="24"/>
        </w:rPr>
      </w:pPr>
      <w:r w:rsidRPr="00193F0F">
        <w:rPr>
          <w:rFonts w:ascii="Calibri" w:hAnsi="Calibri" w:cs="Calibri"/>
          <w:sz w:val="24"/>
          <w:szCs w:val="24"/>
        </w:rPr>
        <w:t>Seguridad de utilización y accesibilidad</w:t>
      </w:r>
      <w:r>
        <w:rPr>
          <w:rFonts w:ascii="Calibri" w:hAnsi="Calibri" w:cs="Calibri"/>
          <w:sz w:val="24"/>
          <w:szCs w:val="24"/>
        </w:rPr>
        <w:t>.</w:t>
      </w:r>
      <w:r w:rsidRPr="00193F0F">
        <w:t xml:space="preserve"> </w:t>
      </w:r>
      <w:r w:rsidRPr="00193F0F">
        <w:rPr>
          <w:rFonts w:ascii="Calibri" w:hAnsi="Calibri" w:cs="Calibri"/>
          <w:color w:val="808080" w:themeColor="background1" w:themeShade="80"/>
          <w:sz w:val="24"/>
          <w:szCs w:val="24"/>
        </w:rPr>
        <w:t>Aplicar DBSUA.</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2"/>
          <w:numId w:val="19"/>
        </w:numPr>
        <w:jc w:val="both"/>
        <w:rPr>
          <w:rFonts w:ascii="Calibri" w:hAnsi="Calibri" w:cs="Calibri"/>
          <w:sz w:val="24"/>
          <w:szCs w:val="24"/>
        </w:rPr>
      </w:pPr>
      <w:r w:rsidRPr="00193F0F">
        <w:rPr>
          <w:rFonts w:ascii="Calibri" w:hAnsi="Calibri" w:cs="Calibri"/>
          <w:sz w:val="24"/>
          <w:szCs w:val="24"/>
        </w:rPr>
        <w:t>Salubridad</w:t>
      </w:r>
      <w:r>
        <w:rPr>
          <w:rFonts w:ascii="Calibri" w:hAnsi="Calibri" w:cs="Calibri"/>
          <w:sz w:val="24"/>
          <w:szCs w:val="24"/>
        </w:rPr>
        <w:t xml:space="preserve">. </w:t>
      </w:r>
      <w:r w:rsidRPr="00193F0F">
        <w:rPr>
          <w:rFonts w:ascii="Calibri" w:hAnsi="Calibri" w:cs="Calibri"/>
          <w:color w:val="808080" w:themeColor="background1" w:themeShade="80"/>
          <w:sz w:val="24"/>
          <w:szCs w:val="24"/>
        </w:rPr>
        <w:t>Aplicar DBHS.</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2"/>
          <w:numId w:val="19"/>
        </w:numPr>
        <w:jc w:val="both"/>
        <w:rPr>
          <w:rFonts w:ascii="Calibri" w:hAnsi="Calibri" w:cs="Calibri"/>
          <w:sz w:val="24"/>
          <w:szCs w:val="24"/>
        </w:rPr>
      </w:pPr>
      <w:r w:rsidRPr="00193F0F">
        <w:rPr>
          <w:rFonts w:ascii="Calibri" w:hAnsi="Calibri" w:cs="Calibri"/>
          <w:sz w:val="24"/>
          <w:szCs w:val="24"/>
        </w:rPr>
        <w:t>Protección contra el ruido</w:t>
      </w:r>
      <w:r>
        <w:rPr>
          <w:rFonts w:ascii="Calibri" w:hAnsi="Calibri" w:cs="Calibri"/>
          <w:sz w:val="24"/>
          <w:szCs w:val="24"/>
        </w:rPr>
        <w:t xml:space="preserve">. </w:t>
      </w:r>
      <w:r w:rsidRPr="00193F0F">
        <w:rPr>
          <w:rFonts w:ascii="Calibri" w:hAnsi="Calibri" w:cs="Calibri"/>
          <w:color w:val="808080" w:themeColor="background1" w:themeShade="80"/>
          <w:sz w:val="24"/>
          <w:szCs w:val="24"/>
        </w:rPr>
        <w:t>Aplicar DBHR.</w:t>
      </w:r>
    </w:p>
    <w:p w:rsidR="00193F0F" w:rsidRPr="00193F0F" w:rsidRDefault="00193F0F" w:rsidP="00193F0F">
      <w:pPr>
        <w:pStyle w:val="Prrafodelista"/>
        <w:rPr>
          <w:rFonts w:ascii="Calibri" w:hAnsi="Calibri" w:cs="Calibri"/>
          <w:sz w:val="24"/>
          <w:szCs w:val="24"/>
        </w:rPr>
      </w:pPr>
    </w:p>
    <w:p w:rsidR="00193F0F" w:rsidRPr="00193F0F" w:rsidRDefault="00193F0F" w:rsidP="00193F0F">
      <w:pPr>
        <w:pStyle w:val="Prrafodelista"/>
        <w:numPr>
          <w:ilvl w:val="2"/>
          <w:numId w:val="19"/>
        </w:numPr>
        <w:jc w:val="both"/>
        <w:rPr>
          <w:rFonts w:ascii="Calibri" w:hAnsi="Calibri" w:cs="Calibri"/>
          <w:color w:val="808080" w:themeColor="background1" w:themeShade="80"/>
          <w:sz w:val="24"/>
          <w:szCs w:val="24"/>
        </w:rPr>
      </w:pPr>
      <w:r w:rsidRPr="00193F0F">
        <w:rPr>
          <w:rFonts w:ascii="Calibri" w:hAnsi="Calibri" w:cs="Calibri"/>
          <w:sz w:val="24"/>
          <w:szCs w:val="24"/>
        </w:rPr>
        <w:t>Ahorro de energía</w:t>
      </w:r>
      <w:r>
        <w:rPr>
          <w:rFonts w:ascii="Calibri" w:hAnsi="Calibri" w:cs="Calibri"/>
          <w:sz w:val="24"/>
          <w:szCs w:val="24"/>
        </w:rPr>
        <w:t xml:space="preserve">. </w:t>
      </w:r>
      <w:r w:rsidRPr="00193F0F">
        <w:rPr>
          <w:rFonts w:ascii="Calibri" w:hAnsi="Calibri" w:cs="Calibri"/>
          <w:color w:val="808080" w:themeColor="background1" w:themeShade="80"/>
          <w:sz w:val="24"/>
          <w:szCs w:val="24"/>
        </w:rPr>
        <w:t>Aplicar DBHE.</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2"/>
          <w:numId w:val="19"/>
        </w:numPr>
        <w:jc w:val="both"/>
        <w:rPr>
          <w:rFonts w:ascii="Calibri" w:hAnsi="Calibri" w:cs="Calibri"/>
          <w:sz w:val="24"/>
          <w:szCs w:val="24"/>
        </w:rPr>
      </w:pPr>
      <w:r w:rsidRPr="00193F0F">
        <w:rPr>
          <w:rFonts w:ascii="Calibri" w:hAnsi="Calibri" w:cs="Calibri"/>
          <w:sz w:val="24"/>
          <w:szCs w:val="24"/>
        </w:rPr>
        <w:t>Cumplimiento de otros reglamentos y disposiciones</w:t>
      </w:r>
      <w:r>
        <w:rPr>
          <w:rFonts w:ascii="Calibri" w:hAnsi="Calibri" w:cs="Calibri"/>
          <w:sz w:val="24"/>
          <w:szCs w:val="24"/>
        </w:rPr>
        <w:t xml:space="preserve">. </w:t>
      </w:r>
      <w:r w:rsidRPr="00193F0F">
        <w:rPr>
          <w:rFonts w:ascii="Calibri" w:hAnsi="Calibri" w:cs="Calibri"/>
          <w:sz w:val="24"/>
          <w:szCs w:val="24"/>
        </w:rPr>
        <w:t>Justificación del cumplimiento de otros reglamentos obligatorios no realizada en el punto anterior, y justificación del cumplimiento de los requisitos básicos relativos a la funcionalidad de acuerdo con lo establecido en su normativa específica.</w:t>
      </w:r>
    </w:p>
    <w:p w:rsidR="00193F0F" w:rsidRPr="00193F0F" w:rsidRDefault="00193F0F" w:rsidP="00193F0F">
      <w:pPr>
        <w:pStyle w:val="Prrafodelista"/>
        <w:rPr>
          <w:rFonts w:ascii="Calibri" w:hAnsi="Calibri" w:cs="Calibri"/>
          <w:sz w:val="24"/>
          <w:szCs w:val="24"/>
        </w:rPr>
      </w:pPr>
    </w:p>
    <w:p w:rsidR="00193F0F" w:rsidRPr="00193F0F" w:rsidRDefault="00193F0F" w:rsidP="00193F0F">
      <w:pPr>
        <w:pStyle w:val="Prrafodelista"/>
        <w:numPr>
          <w:ilvl w:val="0"/>
          <w:numId w:val="19"/>
        </w:numPr>
        <w:jc w:val="both"/>
        <w:rPr>
          <w:rFonts w:ascii="Calibri" w:hAnsi="Calibri" w:cs="Calibri"/>
          <w:sz w:val="24"/>
          <w:szCs w:val="24"/>
        </w:rPr>
      </w:pPr>
      <w:r>
        <w:rPr>
          <w:rFonts w:ascii="Calibri" w:hAnsi="Calibri" w:cs="Calibri"/>
          <w:sz w:val="24"/>
          <w:szCs w:val="24"/>
        </w:rPr>
        <w:t xml:space="preserve">PLANOS. </w:t>
      </w:r>
      <w:r w:rsidRPr="00193F0F">
        <w:rPr>
          <w:rFonts w:ascii="Calibri" w:hAnsi="Calibri" w:cs="Calibri"/>
          <w:sz w:val="24"/>
          <w:szCs w:val="24"/>
        </w:rPr>
        <w:t>El proyecto contendrá tantos planos como sean necesarios para la definición en detalle de las obras.</w:t>
      </w:r>
      <w:r>
        <w:rPr>
          <w:rFonts w:ascii="Calibri" w:hAnsi="Calibri" w:cs="Calibri"/>
          <w:sz w:val="24"/>
          <w:szCs w:val="24"/>
        </w:rPr>
        <w:t xml:space="preserve"> </w:t>
      </w:r>
      <w:r w:rsidRPr="00193F0F">
        <w:rPr>
          <w:rFonts w:ascii="Calibri" w:hAnsi="Calibri" w:cs="Calibri"/>
          <w:sz w:val="24"/>
          <w:szCs w:val="24"/>
        </w:rPr>
        <w:t>En caso de obras de rehabilitación se incluirán planos del edificio antes de la intervención.</w:t>
      </w:r>
      <w:r w:rsidRPr="00193F0F">
        <w:t xml:space="preserve"> </w:t>
      </w:r>
      <w:r w:rsidR="00DB00D0">
        <w:rPr>
          <w:color w:val="808080" w:themeColor="background1" w:themeShade="80"/>
          <w:sz w:val="24"/>
          <w:szCs w:val="24"/>
        </w:rPr>
        <w:t xml:space="preserve">Formato normalizado, antefirma completa y firma según las normas de visado del </w:t>
      </w:r>
      <w:hyperlink r:id="rId7" w:history="1">
        <w:r w:rsidR="00DB00D0">
          <w:rPr>
            <w:rStyle w:val="Hipervnculo"/>
            <w:color w:val="808080" w:themeColor="background1" w:themeShade="80"/>
            <w:sz w:val="24"/>
            <w:szCs w:val="24"/>
          </w:rPr>
          <w:t>COITAVC</w:t>
        </w:r>
      </w:hyperlink>
      <w:r w:rsidR="00DB00D0">
        <w:rPr>
          <w:color w:val="808080" w:themeColor="background1" w:themeShade="80"/>
          <w:sz w:val="24"/>
          <w:szCs w:val="24"/>
        </w:rPr>
        <w:t xml:space="preserve"> y del </w:t>
      </w:r>
      <w:hyperlink r:id="rId8" w:history="1">
        <w:r w:rsidR="00DB00D0">
          <w:rPr>
            <w:rStyle w:val="Hipervnculo"/>
            <w:color w:val="808080" w:themeColor="background1" w:themeShade="80"/>
            <w:sz w:val="24"/>
            <w:szCs w:val="24"/>
          </w:rPr>
          <w:t>CGCOITAE</w:t>
        </w:r>
      </w:hyperlink>
      <w:r w:rsidR="00DB00D0">
        <w:rPr>
          <w:color w:val="808080" w:themeColor="background1" w:themeShade="80"/>
          <w:sz w:val="24"/>
          <w:szCs w:val="24"/>
        </w:rPr>
        <w:t>.</w:t>
      </w:r>
    </w:p>
    <w:p w:rsidR="00193F0F" w:rsidRPr="00193F0F" w:rsidRDefault="00193F0F" w:rsidP="00193F0F">
      <w:pPr>
        <w:pStyle w:val="Prrafodelista"/>
        <w:ind w:left="360"/>
        <w:jc w:val="both"/>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Plano de situación</w:t>
      </w:r>
      <w:r>
        <w:rPr>
          <w:rFonts w:ascii="Calibri" w:hAnsi="Calibri" w:cs="Calibri"/>
          <w:sz w:val="24"/>
          <w:szCs w:val="24"/>
        </w:rPr>
        <w:t>.</w:t>
      </w:r>
      <w:r w:rsidRPr="00193F0F">
        <w:t xml:space="preserve"> </w:t>
      </w:r>
      <w:r w:rsidRPr="00193F0F">
        <w:rPr>
          <w:rFonts w:ascii="Calibri" w:hAnsi="Calibri" w:cs="Calibri"/>
          <w:sz w:val="24"/>
          <w:szCs w:val="24"/>
        </w:rPr>
        <w:t>Referido al planeamiento vigente, con referencia a puntos localizables y con indicación del norte geográfico</w:t>
      </w:r>
      <w:r>
        <w:rPr>
          <w:rFonts w:ascii="Calibri" w:hAnsi="Calibri" w:cs="Calibri"/>
          <w:sz w:val="24"/>
          <w:szCs w:val="24"/>
        </w:rPr>
        <w:t>.</w:t>
      </w:r>
    </w:p>
    <w:p w:rsidR="00193F0F" w:rsidRDefault="00193F0F" w:rsidP="00193F0F">
      <w:pPr>
        <w:pStyle w:val="Prrafodelista"/>
        <w:ind w:left="360"/>
        <w:jc w:val="both"/>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Plano de emplazamiento</w:t>
      </w:r>
      <w:r>
        <w:rPr>
          <w:rFonts w:ascii="Calibri" w:hAnsi="Calibri" w:cs="Calibri"/>
          <w:sz w:val="24"/>
          <w:szCs w:val="24"/>
        </w:rPr>
        <w:t>.</w:t>
      </w:r>
      <w:r w:rsidRPr="00193F0F">
        <w:t xml:space="preserve"> </w:t>
      </w:r>
      <w:r w:rsidRPr="00193F0F">
        <w:rPr>
          <w:rFonts w:ascii="Calibri" w:hAnsi="Calibri" w:cs="Calibri"/>
          <w:sz w:val="24"/>
          <w:szCs w:val="24"/>
        </w:rPr>
        <w:t>Justificación urbanística, alineaciones, retranqueos, etc.</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Plano de urbanización</w:t>
      </w:r>
      <w:r>
        <w:rPr>
          <w:rFonts w:ascii="Calibri" w:hAnsi="Calibri" w:cs="Calibri"/>
          <w:sz w:val="24"/>
          <w:szCs w:val="24"/>
        </w:rPr>
        <w:t xml:space="preserve">. </w:t>
      </w:r>
      <w:r w:rsidRPr="00193F0F">
        <w:rPr>
          <w:rFonts w:ascii="Calibri" w:hAnsi="Calibri" w:cs="Calibri"/>
          <w:sz w:val="24"/>
          <w:szCs w:val="24"/>
        </w:rPr>
        <w:t>Red viaria, acometidas, etc.</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Plantas generales</w:t>
      </w:r>
      <w:r>
        <w:rPr>
          <w:rFonts w:ascii="Calibri" w:hAnsi="Calibri" w:cs="Calibri"/>
          <w:sz w:val="24"/>
          <w:szCs w:val="24"/>
        </w:rPr>
        <w:t xml:space="preserve">. </w:t>
      </w:r>
      <w:r w:rsidRPr="00193F0F">
        <w:rPr>
          <w:rFonts w:ascii="Calibri" w:hAnsi="Calibri" w:cs="Calibri"/>
          <w:sz w:val="24"/>
          <w:szCs w:val="24"/>
        </w:rPr>
        <w:t>Acotadas, con indicación de escala y de usos, reflejando los elementos fijos y los de mobiliario cuando sea preciso para la comprobación de la funcionalidad de los espacios</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Planos de cubiertas</w:t>
      </w:r>
      <w:r>
        <w:rPr>
          <w:rFonts w:ascii="Calibri" w:hAnsi="Calibri" w:cs="Calibri"/>
          <w:sz w:val="24"/>
          <w:szCs w:val="24"/>
        </w:rPr>
        <w:t xml:space="preserve">. </w:t>
      </w:r>
      <w:r w:rsidRPr="00193F0F">
        <w:rPr>
          <w:rFonts w:ascii="Calibri" w:hAnsi="Calibri" w:cs="Calibri"/>
          <w:sz w:val="24"/>
          <w:szCs w:val="24"/>
        </w:rPr>
        <w:t>Pendientes, puntos de recogida de aguas, etc.</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 xml:space="preserve">Alzados y </w:t>
      </w:r>
      <w:r>
        <w:rPr>
          <w:rFonts w:ascii="Calibri" w:hAnsi="Calibri" w:cs="Calibri"/>
          <w:sz w:val="24"/>
          <w:szCs w:val="24"/>
        </w:rPr>
        <w:t xml:space="preserve">secciones. </w:t>
      </w:r>
      <w:r w:rsidRPr="00193F0F">
        <w:rPr>
          <w:rFonts w:ascii="Calibri" w:hAnsi="Calibri" w:cs="Calibri"/>
          <w:sz w:val="24"/>
          <w:szCs w:val="24"/>
        </w:rPr>
        <w:t>Acotados, con indicación de escala y cotas de altura de plantas, gruesos de forjado, alturas totales, para comprobar el cumplimiento de los requisitos urbanísticos y funcionales.</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Planos de estructura</w:t>
      </w:r>
      <w:r>
        <w:rPr>
          <w:rFonts w:ascii="Calibri" w:hAnsi="Calibri" w:cs="Calibri"/>
          <w:sz w:val="24"/>
          <w:szCs w:val="24"/>
        </w:rPr>
        <w:t xml:space="preserve">. </w:t>
      </w:r>
      <w:r w:rsidRPr="00193F0F">
        <w:rPr>
          <w:rFonts w:ascii="Calibri" w:hAnsi="Calibri" w:cs="Calibri"/>
          <w:sz w:val="24"/>
          <w:szCs w:val="24"/>
        </w:rPr>
        <w:t>Descripción gráfica y dimensional de todo el sistema estructural (Cimentación, estructura portante y estructura horizontal). En los relativos a cimentación se incluir, además, su relación con el entorno inmediato y el conjunto de la obra.</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Planos de instalaciones</w:t>
      </w:r>
      <w:r>
        <w:rPr>
          <w:rFonts w:ascii="Calibri" w:hAnsi="Calibri" w:cs="Calibri"/>
          <w:sz w:val="24"/>
          <w:szCs w:val="24"/>
        </w:rPr>
        <w:t xml:space="preserve">. </w:t>
      </w:r>
      <w:r w:rsidRPr="00193F0F">
        <w:rPr>
          <w:rFonts w:ascii="Calibri" w:hAnsi="Calibri" w:cs="Calibri"/>
          <w:sz w:val="24"/>
          <w:szCs w:val="24"/>
        </w:rPr>
        <w:t>Descripción gráfica y dimensional de las redes de cada instalación, plantas, secciones y detalles.</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Planos de definición constructiva</w:t>
      </w:r>
      <w:r>
        <w:rPr>
          <w:rFonts w:ascii="Calibri" w:hAnsi="Calibri" w:cs="Calibri"/>
          <w:sz w:val="24"/>
          <w:szCs w:val="24"/>
        </w:rPr>
        <w:t xml:space="preserve">. </w:t>
      </w:r>
      <w:r w:rsidRPr="00193F0F">
        <w:rPr>
          <w:rFonts w:ascii="Calibri" w:hAnsi="Calibri" w:cs="Calibri"/>
          <w:sz w:val="24"/>
          <w:szCs w:val="24"/>
        </w:rPr>
        <w:t>Documentación gráfica de detalles constructivos.</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lastRenderedPageBreak/>
        <w:t>Memorias gráficas</w:t>
      </w:r>
      <w:r>
        <w:rPr>
          <w:rFonts w:ascii="Calibri" w:hAnsi="Calibri" w:cs="Calibri"/>
          <w:sz w:val="24"/>
          <w:szCs w:val="24"/>
        </w:rPr>
        <w:t xml:space="preserve">. </w:t>
      </w:r>
      <w:r w:rsidRPr="00193F0F">
        <w:rPr>
          <w:rFonts w:ascii="Calibri" w:hAnsi="Calibri" w:cs="Calibri"/>
          <w:sz w:val="24"/>
          <w:szCs w:val="24"/>
        </w:rPr>
        <w:t>Indicación de soluciones concretas y elementos singulares: carpintería, cerrajería, etc.</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Otros</w:t>
      </w:r>
      <w:r>
        <w:rPr>
          <w:rFonts w:ascii="Calibri" w:hAnsi="Calibri" w:cs="Calibri"/>
          <w:sz w:val="24"/>
          <w:szCs w:val="24"/>
        </w:rPr>
        <w:t>.</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0"/>
          <w:numId w:val="19"/>
        </w:numPr>
        <w:jc w:val="both"/>
        <w:rPr>
          <w:rFonts w:ascii="Calibri" w:hAnsi="Calibri" w:cs="Calibri"/>
          <w:sz w:val="24"/>
          <w:szCs w:val="24"/>
        </w:rPr>
      </w:pPr>
      <w:r>
        <w:rPr>
          <w:rFonts w:ascii="Calibri" w:hAnsi="Calibri" w:cs="Calibri"/>
          <w:sz w:val="24"/>
          <w:szCs w:val="24"/>
        </w:rPr>
        <w:t xml:space="preserve">PLIEGO DE CONDICIONES. </w:t>
      </w:r>
      <w:r w:rsidRPr="00193F0F">
        <w:rPr>
          <w:rFonts w:ascii="Calibri" w:hAnsi="Calibri" w:cs="Calibri"/>
          <w:color w:val="808080" w:themeColor="background1" w:themeShade="80"/>
          <w:sz w:val="24"/>
          <w:szCs w:val="24"/>
        </w:rPr>
        <w:t>Adaptado al trabajo.</w:t>
      </w:r>
    </w:p>
    <w:p w:rsidR="00193F0F" w:rsidRDefault="00193F0F" w:rsidP="00193F0F">
      <w:pPr>
        <w:pStyle w:val="Prrafodelista"/>
        <w:ind w:left="360"/>
        <w:jc w:val="both"/>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Pliego de cláusulas administrativas</w:t>
      </w:r>
      <w:r>
        <w:rPr>
          <w:rFonts w:ascii="Calibri" w:hAnsi="Calibri" w:cs="Calibri"/>
          <w:sz w:val="24"/>
          <w:szCs w:val="24"/>
        </w:rPr>
        <w:t>.</w:t>
      </w:r>
    </w:p>
    <w:p w:rsidR="00193F0F" w:rsidRDefault="00193F0F" w:rsidP="00193F0F">
      <w:pPr>
        <w:pStyle w:val="Prrafodelista"/>
        <w:ind w:left="360"/>
        <w:jc w:val="both"/>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Disposiciones generales</w:t>
      </w:r>
      <w:r>
        <w:rPr>
          <w:rFonts w:ascii="Calibri" w:hAnsi="Calibri" w:cs="Calibri"/>
          <w:sz w:val="24"/>
          <w:szCs w:val="24"/>
        </w:rPr>
        <w:t>.</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Disposiciones facultativas</w:t>
      </w:r>
      <w:r>
        <w:rPr>
          <w:rFonts w:ascii="Calibri" w:hAnsi="Calibri" w:cs="Calibri"/>
          <w:sz w:val="24"/>
          <w:szCs w:val="24"/>
        </w:rPr>
        <w:t>.</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Disposiciones económicas</w:t>
      </w:r>
      <w:r>
        <w:rPr>
          <w:rFonts w:ascii="Calibri" w:hAnsi="Calibri" w:cs="Calibri"/>
          <w:sz w:val="24"/>
          <w:szCs w:val="24"/>
        </w:rPr>
        <w:t>.</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Pliego de condiciones técnicas particulares</w:t>
      </w:r>
      <w:r>
        <w:rPr>
          <w:rFonts w:ascii="Calibri" w:hAnsi="Calibri" w:cs="Calibri"/>
          <w:sz w:val="24"/>
          <w:szCs w:val="24"/>
        </w:rPr>
        <w:t>.</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Prescripciones sobre los materiales</w:t>
      </w:r>
      <w:r>
        <w:rPr>
          <w:rFonts w:ascii="Calibri" w:hAnsi="Calibri" w:cs="Calibri"/>
          <w:sz w:val="24"/>
          <w:szCs w:val="24"/>
        </w:rPr>
        <w:t>:</w:t>
      </w:r>
    </w:p>
    <w:p w:rsidR="00193F0F" w:rsidRPr="00193F0F" w:rsidRDefault="00193F0F" w:rsidP="00193F0F">
      <w:pPr>
        <w:pStyle w:val="Prrafodelista"/>
        <w:rPr>
          <w:rFonts w:ascii="Calibri" w:hAnsi="Calibri" w:cs="Calibri"/>
          <w:sz w:val="24"/>
          <w:szCs w:val="24"/>
        </w:rPr>
      </w:pPr>
    </w:p>
    <w:p w:rsidR="00193F0F" w:rsidRDefault="00193F0F" w:rsidP="00193F0F">
      <w:pPr>
        <w:pStyle w:val="Prrafodelista"/>
        <w:numPr>
          <w:ilvl w:val="0"/>
          <w:numId w:val="42"/>
        </w:numPr>
        <w:jc w:val="both"/>
        <w:rPr>
          <w:rFonts w:ascii="Calibri" w:hAnsi="Calibri" w:cs="Calibri"/>
          <w:sz w:val="24"/>
          <w:szCs w:val="24"/>
        </w:rPr>
      </w:pPr>
      <w:r w:rsidRPr="00193F0F">
        <w:rPr>
          <w:rFonts w:ascii="Calibri" w:hAnsi="Calibri" w:cs="Calibri"/>
          <w:sz w:val="24"/>
          <w:szCs w:val="24"/>
        </w:rPr>
        <w:t>Característ</w:t>
      </w:r>
      <w:r>
        <w:rPr>
          <w:rFonts w:ascii="Calibri" w:hAnsi="Calibri" w:cs="Calibri"/>
          <w:sz w:val="24"/>
          <w:szCs w:val="24"/>
        </w:rPr>
        <w:t>i</w:t>
      </w:r>
      <w:r w:rsidRPr="00193F0F">
        <w:rPr>
          <w:rFonts w:ascii="Calibri" w:hAnsi="Calibri" w:cs="Calibri"/>
          <w:sz w:val="24"/>
          <w:szCs w:val="24"/>
        </w:rPr>
        <w:t xml:space="preserve">cas técnicas mínimas que deben reunir los productos, equipos y sistemas que se incorporen a las obras, así como sus condiciones de suministro, recepción y conservación, almacenamiento y manipulación, las garantías de calidad y el control de recepción que debe realizarse incluyendo el muestreo del producto, los ensayos </w:t>
      </w:r>
      <w:r w:rsidR="001A66ED">
        <w:rPr>
          <w:rFonts w:ascii="Calibri" w:hAnsi="Calibri" w:cs="Calibri"/>
          <w:sz w:val="24"/>
          <w:szCs w:val="24"/>
        </w:rPr>
        <w:t>a realizar, los criterios de ac</w:t>
      </w:r>
      <w:r w:rsidRPr="00193F0F">
        <w:rPr>
          <w:rFonts w:ascii="Calibri" w:hAnsi="Calibri" w:cs="Calibri"/>
          <w:sz w:val="24"/>
          <w:szCs w:val="24"/>
        </w:rPr>
        <w:t>otación y rechazo, y las acciones a adoptar y los criterios de uso, conservación y mantenimiento.</w:t>
      </w:r>
    </w:p>
    <w:p w:rsidR="00193F0F" w:rsidRDefault="00193F0F" w:rsidP="00193F0F">
      <w:pPr>
        <w:pStyle w:val="Prrafodelista"/>
        <w:numPr>
          <w:ilvl w:val="0"/>
          <w:numId w:val="42"/>
        </w:numPr>
        <w:jc w:val="both"/>
        <w:rPr>
          <w:rFonts w:ascii="Calibri" w:hAnsi="Calibri" w:cs="Calibri"/>
          <w:sz w:val="24"/>
          <w:szCs w:val="24"/>
        </w:rPr>
      </w:pPr>
      <w:r w:rsidRPr="00193F0F">
        <w:rPr>
          <w:rFonts w:ascii="Calibri" w:hAnsi="Calibri" w:cs="Calibri"/>
          <w:sz w:val="24"/>
          <w:szCs w:val="24"/>
        </w:rPr>
        <w:t>Estas especificaciones se pueden hacer por referencia a pliegos generales que sean de aplicación, Documentos Reconocidos u otros que sean válidas a juicio del proyectista.</w:t>
      </w:r>
    </w:p>
    <w:p w:rsidR="00193F0F" w:rsidRPr="00193F0F" w:rsidRDefault="00193F0F" w:rsidP="00193F0F">
      <w:pPr>
        <w:pStyle w:val="Prrafodelista"/>
        <w:numPr>
          <w:ilvl w:val="1"/>
          <w:numId w:val="19"/>
        </w:numPr>
        <w:jc w:val="both"/>
        <w:rPr>
          <w:rFonts w:ascii="Calibri" w:hAnsi="Calibri" w:cs="Calibri"/>
          <w:sz w:val="24"/>
          <w:szCs w:val="24"/>
        </w:rPr>
      </w:pPr>
      <w:r w:rsidRPr="00193F0F">
        <w:rPr>
          <w:rFonts w:ascii="Calibri" w:hAnsi="Calibri" w:cs="Calibri"/>
          <w:sz w:val="24"/>
          <w:szCs w:val="24"/>
        </w:rPr>
        <w:t>Prescripciones en cuanto a la ejecución por unidades de obra:</w:t>
      </w:r>
    </w:p>
    <w:p w:rsidR="00193F0F" w:rsidRDefault="001A66ED" w:rsidP="001A66ED">
      <w:pPr>
        <w:pStyle w:val="Prrafodelista"/>
        <w:numPr>
          <w:ilvl w:val="0"/>
          <w:numId w:val="43"/>
        </w:numPr>
        <w:jc w:val="both"/>
        <w:rPr>
          <w:rFonts w:ascii="Calibri" w:hAnsi="Calibri" w:cs="Calibri"/>
          <w:sz w:val="24"/>
          <w:szCs w:val="24"/>
        </w:rPr>
      </w:pPr>
      <w:r>
        <w:rPr>
          <w:rFonts w:ascii="Calibri" w:hAnsi="Calibri" w:cs="Calibri"/>
          <w:sz w:val="24"/>
          <w:szCs w:val="24"/>
        </w:rPr>
        <w:t>Caracterís</w:t>
      </w:r>
      <w:r w:rsidRPr="001A66ED">
        <w:rPr>
          <w:rFonts w:ascii="Calibri" w:hAnsi="Calibri" w:cs="Calibri"/>
          <w:sz w:val="24"/>
          <w:szCs w:val="24"/>
        </w:rPr>
        <w:t>t</w:t>
      </w:r>
      <w:r>
        <w:rPr>
          <w:rFonts w:ascii="Calibri" w:hAnsi="Calibri" w:cs="Calibri"/>
          <w:sz w:val="24"/>
          <w:szCs w:val="24"/>
        </w:rPr>
        <w:t>i</w:t>
      </w:r>
      <w:r w:rsidRPr="001A66ED">
        <w:rPr>
          <w:rFonts w:ascii="Calibri" w:hAnsi="Calibri" w:cs="Calibri"/>
          <w:sz w:val="24"/>
          <w:szCs w:val="24"/>
        </w:rPr>
        <w:t>cas técnicas de cada unidad de obra indicando su proceso de ejecución, normas de aplicación, condiciones previas que han de cumplirse antes de su realización, tolerancia admisibles, condiciones de terminación, conservación y mantenimiento, control</w:t>
      </w:r>
      <w:r>
        <w:rPr>
          <w:rFonts w:ascii="Calibri" w:hAnsi="Calibri" w:cs="Calibri"/>
          <w:sz w:val="24"/>
          <w:szCs w:val="24"/>
        </w:rPr>
        <w:t xml:space="preserve"> </w:t>
      </w:r>
      <w:r w:rsidRPr="001A66ED">
        <w:rPr>
          <w:rFonts w:ascii="Calibri" w:hAnsi="Calibri" w:cs="Calibri"/>
          <w:sz w:val="24"/>
          <w:szCs w:val="24"/>
        </w:rPr>
        <w:t>de</w:t>
      </w:r>
      <w:r>
        <w:rPr>
          <w:rFonts w:ascii="Calibri" w:hAnsi="Calibri" w:cs="Calibri"/>
          <w:sz w:val="24"/>
          <w:szCs w:val="24"/>
        </w:rPr>
        <w:t xml:space="preserve"> </w:t>
      </w:r>
      <w:r w:rsidRPr="001A66ED">
        <w:rPr>
          <w:rFonts w:ascii="Calibri" w:hAnsi="Calibri" w:cs="Calibri"/>
          <w:sz w:val="24"/>
          <w:szCs w:val="24"/>
        </w:rPr>
        <w:t>ejecución, ensayos y pruebas, garantías de calidad, criterios de aceptación y rechazo, criterios de medición y valoración de unidades, etc.</w:t>
      </w:r>
    </w:p>
    <w:p w:rsidR="001A66ED" w:rsidRDefault="001A66ED" w:rsidP="001A66ED">
      <w:pPr>
        <w:pStyle w:val="Prrafodelista"/>
        <w:numPr>
          <w:ilvl w:val="0"/>
          <w:numId w:val="43"/>
        </w:numPr>
        <w:jc w:val="both"/>
        <w:rPr>
          <w:rFonts w:ascii="Calibri" w:hAnsi="Calibri" w:cs="Calibri"/>
          <w:sz w:val="24"/>
          <w:szCs w:val="24"/>
        </w:rPr>
      </w:pPr>
      <w:r w:rsidRPr="001A66ED">
        <w:rPr>
          <w:rFonts w:ascii="Calibri" w:hAnsi="Calibri" w:cs="Calibri"/>
          <w:sz w:val="24"/>
          <w:szCs w:val="24"/>
        </w:rPr>
        <w:t>Se precisarán las medidas para asegurar la compatibilidad entre los diferentes productos, elementos y sistemas constructivos.</w:t>
      </w:r>
    </w:p>
    <w:p w:rsidR="001A66ED" w:rsidRDefault="001A66ED" w:rsidP="001A66ED">
      <w:pPr>
        <w:pStyle w:val="Prrafodelista"/>
        <w:numPr>
          <w:ilvl w:val="1"/>
          <w:numId w:val="19"/>
        </w:numPr>
        <w:jc w:val="both"/>
        <w:rPr>
          <w:rFonts w:ascii="Calibri" w:hAnsi="Calibri" w:cs="Calibri"/>
          <w:sz w:val="24"/>
          <w:szCs w:val="24"/>
        </w:rPr>
      </w:pPr>
      <w:r w:rsidRPr="001A66ED">
        <w:rPr>
          <w:rFonts w:ascii="Calibri" w:hAnsi="Calibri" w:cs="Calibri"/>
          <w:sz w:val="24"/>
          <w:szCs w:val="24"/>
        </w:rPr>
        <w:lastRenderedPageBreak/>
        <w:t>Prescripciones sobre verificaciones en el edificio terminado. Se indicarán las verificaciones y pruebas de servicio que deban realizarse para comprobar las prestaciones finales del edificio.</w:t>
      </w:r>
    </w:p>
    <w:p w:rsidR="001A66ED" w:rsidRDefault="001A66ED" w:rsidP="001A66ED">
      <w:pPr>
        <w:pStyle w:val="Prrafodelista"/>
        <w:ind w:left="360"/>
        <w:jc w:val="both"/>
        <w:rPr>
          <w:rFonts w:ascii="Calibri" w:hAnsi="Calibri" w:cs="Calibri"/>
          <w:sz w:val="24"/>
          <w:szCs w:val="24"/>
        </w:rPr>
      </w:pPr>
    </w:p>
    <w:p w:rsidR="001A66ED" w:rsidRDefault="001A66ED" w:rsidP="001A66ED">
      <w:pPr>
        <w:pStyle w:val="Prrafodelista"/>
        <w:numPr>
          <w:ilvl w:val="0"/>
          <w:numId w:val="19"/>
        </w:numPr>
        <w:jc w:val="both"/>
        <w:rPr>
          <w:rFonts w:ascii="Calibri" w:hAnsi="Calibri" w:cs="Calibri"/>
          <w:sz w:val="24"/>
          <w:szCs w:val="24"/>
        </w:rPr>
      </w:pPr>
      <w:r>
        <w:rPr>
          <w:rFonts w:ascii="Calibri" w:hAnsi="Calibri" w:cs="Calibri"/>
          <w:sz w:val="24"/>
          <w:szCs w:val="24"/>
        </w:rPr>
        <w:t xml:space="preserve">MEDICIONES. </w:t>
      </w:r>
      <w:r w:rsidRPr="001A66ED">
        <w:rPr>
          <w:rFonts w:ascii="Calibri" w:hAnsi="Calibri" w:cs="Calibri"/>
          <w:sz w:val="24"/>
          <w:szCs w:val="24"/>
        </w:rPr>
        <w:t>Desarrollo de partidas, agrupadas en capítulos, conteniendo todas las descripciones técnicas necesarias para su especificación y valoración.</w:t>
      </w:r>
    </w:p>
    <w:p w:rsidR="001A66ED" w:rsidRDefault="001A66ED" w:rsidP="001A66ED">
      <w:pPr>
        <w:pStyle w:val="Prrafodelista"/>
        <w:ind w:left="360"/>
        <w:jc w:val="both"/>
        <w:rPr>
          <w:rFonts w:ascii="Calibri" w:hAnsi="Calibri" w:cs="Calibri"/>
          <w:sz w:val="24"/>
          <w:szCs w:val="24"/>
        </w:rPr>
      </w:pPr>
    </w:p>
    <w:p w:rsidR="001A66ED" w:rsidRDefault="001A66ED" w:rsidP="001A66ED">
      <w:pPr>
        <w:pStyle w:val="Prrafodelista"/>
        <w:numPr>
          <w:ilvl w:val="0"/>
          <w:numId w:val="19"/>
        </w:numPr>
        <w:jc w:val="both"/>
        <w:rPr>
          <w:rFonts w:ascii="Calibri" w:hAnsi="Calibri" w:cs="Calibri"/>
          <w:sz w:val="24"/>
          <w:szCs w:val="24"/>
        </w:rPr>
      </w:pPr>
      <w:r>
        <w:rPr>
          <w:rFonts w:ascii="Calibri" w:hAnsi="Calibri" w:cs="Calibri"/>
          <w:sz w:val="24"/>
          <w:szCs w:val="24"/>
        </w:rPr>
        <w:t xml:space="preserve">PRESUPUESTO. </w:t>
      </w:r>
    </w:p>
    <w:p w:rsidR="001A66ED" w:rsidRDefault="001A66ED" w:rsidP="001A66ED">
      <w:pPr>
        <w:pStyle w:val="Prrafodelista"/>
        <w:ind w:left="360"/>
        <w:jc w:val="both"/>
        <w:rPr>
          <w:rFonts w:ascii="Calibri" w:hAnsi="Calibri" w:cs="Calibri"/>
          <w:sz w:val="24"/>
          <w:szCs w:val="24"/>
        </w:rPr>
      </w:pPr>
    </w:p>
    <w:p w:rsidR="001A66ED" w:rsidRDefault="001A66ED" w:rsidP="001A66ED">
      <w:pPr>
        <w:pStyle w:val="Prrafodelista"/>
        <w:numPr>
          <w:ilvl w:val="1"/>
          <w:numId w:val="19"/>
        </w:numPr>
        <w:jc w:val="both"/>
        <w:rPr>
          <w:rFonts w:ascii="Calibri" w:hAnsi="Calibri" w:cs="Calibri"/>
          <w:sz w:val="24"/>
          <w:szCs w:val="24"/>
        </w:rPr>
      </w:pPr>
      <w:r>
        <w:rPr>
          <w:rFonts w:ascii="Calibri" w:hAnsi="Calibri" w:cs="Calibri"/>
          <w:sz w:val="24"/>
          <w:szCs w:val="24"/>
        </w:rPr>
        <w:t>Presupuesto detallado:</w:t>
      </w:r>
    </w:p>
    <w:p w:rsidR="001A66ED" w:rsidRDefault="001A66ED" w:rsidP="001A66ED">
      <w:pPr>
        <w:pStyle w:val="Prrafodelista"/>
        <w:ind w:left="360"/>
        <w:jc w:val="both"/>
        <w:rPr>
          <w:rFonts w:ascii="Calibri" w:hAnsi="Calibri" w:cs="Calibri"/>
          <w:sz w:val="24"/>
          <w:szCs w:val="24"/>
        </w:rPr>
      </w:pPr>
    </w:p>
    <w:p w:rsidR="001A66ED" w:rsidRDefault="001A66ED" w:rsidP="001A66ED">
      <w:pPr>
        <w:pStyle w:val="Prrafodelista"/>
        <w:numPr>
          <w:ilvl w:val="0"/>
          <w:numId w:val="44"/>
        </w:numPr>
        <w:jc w:val="both"/>
        <w:rPr>
          <w:rFonts w:ascii="Calibri" w:hAnsi="Calibri" w:cs="Calibri"/>
          <w:sz w:val="24"/>
          <w:szCs w:val="24"/>
        </w:rPr>
      </w:pPr>
      <w:r w:rsidRPr="001A66ED">
        <w:rPr>
          <w:rFonts w:ascii="Calibri" w:hAnsi="Calibri" w:cs="Calibri"/>
          <w:sz w:val="24"/>
          <w:szCs w:val="24"/>
        </w:rPr>
        <w:t>Cuadro de precios agrupado por capítulos.</w:t>
      </w:r>
    </w:p>
    <w:p w:rsidR="001A66ED" w:rsidRDefault="001A66ED" w:rsidP="001A66ED">
      <w:pPr>
        <w:pStyle w:val="Prrafodelista"/>
        <w:numPr>
          <w:ilvl w:val="0"/>
          <w:numId w:val="44"/>
        </w:numPr>
        <w:jc w:val="both"/>
        <w:rPr>
          <w:rFonts w:ascii="Calibri" w:hAnsi="Calibri" w:cs="Calibri"/>
          <w:sz w:val="24"/>
          <w:szCs w:val="24"/>
        </w:rPr>
      </w:pPr>
      <w:r w:rsidRPr="001A66ED">
        <w:rPr>
          <w:rFonts w:ascii="Calibri" w:hAnsi="Calibri" w:cs="Calibri"/>
          <w:sz w:val="24"/>
          <w:szCs w:val="24"/>
        </w:rPr>
        <w:t>Resumen por capítulos, con expresión del valor final de ejecución y contrata.</w:t>
      </w:r>
    </w:p>
    <w:p w:rsidR="001A66ED" w:rsidRDefault="001A66ED" w:rsidP="001A66ED">
      <w:pPr>
        <w:pStyle w:val="Prrafodelista"/>
        <w:numPr>
          <w:ilvl w:val="0"/>
          <w:numId w:val="44"/>
        </w:numPr>
        <w:jc w:val="both"/>
        <w:rPr>
          <w:rFonts w:ascii="Calibri" w:hAnsi="Calibri" w:cs="Calibri"/>
          <w:sz w:val="24"/>
          <w:szCs w:val="24"/>
        </w:rPr>
      </w:pPr>
      <w:r w:rsidRPr="001A66ED">
        <w:rPr>
          <w:rFonts w:ascii="Calibri" w:hAnsi="Calibri" w:cs="Calibri"/>
          <w:sz w:val="24"/>
          <w:szCs w:val="24"/>
        </w:rPr>
        <w:t>Incluirá el presupuesto del control de calidad.</w:t>
      </w:r>
    </w:p>
    <w:p w:rsidR="001A66ED" w:rsidRDefault="001A66ED" w:rsidP="001A66ED">
      <w:pPr>
        <w:pStyle w:val="Prrafodelista"/>
        <w:numPr>
          <w:ilvl w:val="0"/>
          <w:numId w:val="44"/>
        </w:numPr>
        <w:jc w:val="both"/>
        <w:rPr>
          <w:rFonts w:ascii="Calibri" w:hAnsi="Calibri" w:cs="Calibri"/>
          <w:sz w:val="24"/>
          <w:szCs w:val="24"/>
        </w:rPr>
      </w:pPr>
      <w:r w:rsidRPr="001A66ED">
        <w:rPr>
          <w:rFonts w:ascii="Calibri" w:hAnsi="Calibri" w:cs="Calibri"/>
          <w:sz w:val="24"/>
          <w:szCs w:val="24"/>
        </w:rPr>
        <w:t>Presupuesto del Estudio de Seguridad y Salud.</w:t>
      </w:r>
    </w:p>
    <w:p w:rsidR="001A66ED" w:rsidRDefault="001A66ED" w:rsidP="001A66ED">
      <w:pPr>
        <w:jc w:val="both"/>
        <w:rPr>
          <w:rFonts w:ascii="Calibri" w:hAnsi="Calibri" w:cs="Calibri"/>
          <w:sz w:val="24"/>
          <w:szCs w:val="24"/>
        </w:rPr>
      </w:pPr>
    </w:p>
    <w:p w:rsidR="001A66ED" w:rsidRDefault="001A66ED" w:rsidP="001A66ED">
      <w:pPr>
        <w:jc w:val="both"/>
        <w:rPr>
          <w:rFonts w:ascii="Calibri" w:hAnsi="Calibri" w:cs="Calibri"/>
          <w:sz w:val="24"/>
          <w:szCs w:val="24"/>
        </w:rPr>
      </w:pPr>
      <w:r w:rsidRPr="001A66ED">
        <w:rPr>
          <w:rFonts w:ascii="Calibri" w:hAnsi="Calibri" w:cs="Calibri"/>
          <w:sz w:val="24"/>
          <w:szCs w:val="24"/>
        </w:rPr>
        <w:t>(*) Indicar si se cumplen o no las siguientes. Justificar la no aplicación, en su caso</w:t>
      </w:r>
      <w:r>
        <w:rPr>
          <w:rFonts w:ascii="Calibri" w:hAnsi="Calibri" w:cs="Calibri"/>
          <w:sz w:val="24"/>
          <w:szCs w:val="24"/>
        </w:rPr>
        <w:t>. E</w:t>
      </w:r>
      <w:r w:rsidRPr="001A66ED">
        <w:rPr>
          <w:rFonts w:ascii="Calibri" w:hAnsi="Calibri" w:cs="Calibri"/>
          <w:sz w:val="24"/>
          <w:szCs w:val="24"/>
        </w:rPr>
        <w:t>xigi</w:t>
      </w:r>
      <w:r>
        <w:rPr>
          <w:rFonts w:ascii="Calibri" w:hAnsi="Calibri" w:cs="Calibri"/>
          <w:sz w:val="24"/>
          <w:szCs w:val="24"/>
        </w:rPr>
        <w:t>da</w:t>
      </w:r>
      <w:r w:rsidRPr="001A66ED">
        <w:rPr>
          <w:rFonts w:ascii="Calibri" w:hAnsi="Calibri" w:cs="Calibri"/>
          <w:sz w:val="24"/>
          <w:szCs w:val="24"/>
        </w:rPr>
        <w:t>s en el VISADO, evidentemente en la medida que afecten a la edificación que se proyecta</w:t>
      </w:r>
      <w:r>
        <w:rPr>
          <w:rFonts w:ascii="Calibri" w:hAnsi="Calibri" w:cs="Calibri"/>
          <w:sz w:val="24"/>
          <w:szCs w:val="24"/>
        </w:rPr>
        <w:t>.</w:t>
      </w:r>
    </w:p>
    <w:p w:rsidR="001A66ED" w:rsidRDefault="001A66ED" w:rsidP="001A66ED">
      <w:pPr>
        <w:jc w:val="both"/>
        <w:rPr>
          <w:rFonts w:ascii="Calibri" w:hAnsi="Calibri" w:cs="Calibri"/>
          <w:sz w:val="24"/>
          <w:szCs w:val="24"/>
        </w:rPr>
      </w:pPr>
      <w:r w:rsidRPr="001A66ED">
        <w:rPr>
          <w:rFonts w:ascii="Calibri" w:hAnsi="Calibri" w:cs="Calibri"/>
          <w:sz w:val="24"/>
          <w:szCs w:val="24"/>
        </w:rPr>
        <w:t>(**) 3.2 Seguridad en caso de incendio (aclaración del Ministerio de Fomento)</w:t>
      </w:r>
      <w:r>
        <w:rPr>
          <w:rFonts w:ascii="Calibri" w:hAnsi="Calibri" w:cs="Calibri"/>
          <w:sz w:val="24"/>
          <w:szCs w:val="24"/>
        </w:rPr>
        <w:t xml:space="preserve">. </w:t>
      </w:r>
      <w:r w:rsidRPr="001A66ED">
        <w:rPr>
          <w:rFonts w:ascii="Calibri" w:hAnsi="Calibri" w:cs="Calibri"/>
          <w:sz w:val="24"/>
          <w:szCs w:val="24"/>
        </w:rPr>
        <w:t>Aplicar DBSI o RCIEI o justificar la no aplicación</w:t>
      </w:r>
      <w:r>
        <w:rPr>
          <w:rFonts w:ascii="Calibri" w:hAnsi="Calibri" w:cs="Calibri"/>
          <w:sz w:val="24"/>
          <w:szCs w:val="24"/>
        </w:rPr>
        <w:t xml:space="preserve">. </w:t>
      </w:r>
      <w:r w:rsidRPr="001A66ED">
        <w:rPr>
          <w:rFonts w:ascii="Calibri" w:hAnsi="Calibri" w:cs="Calibri"/>
          <w:sz w:val="24"/>
          <w:szCs w:val="24"/>
        </w:rPr>
        <w:t>Aplicación del DB SI cuando un incendio no suponga riesgo para las personas</w:t>
      </w:r>
      <w:r>
        <w:rPr>
          <w:rFonts w:ascii="Calibri" w:hAnsi="Calibri" w:cs="Calibri"/>
          <w:sz w:val="24"/>
          <w:szCs w:val="24"/>
        </w:rPr>
        <w:t>: “…</w:t>
      </w:r>
      <w:r w:rsidRPr="001A66ED">
        <w:rPr>
          <w:rFonts w:ascii="Calibri" w:hAnsi="Calibri" w:cs="Calibri"/>
          <w:sz w:val="24"/>
          <w:szCs w:val="24"/>
        </w:rPr>
        <w:t>La aplicación del DB SI tiene como finalidad satisfacer el requisito básico SI, el cual tiene por objetivo reducir a límites aceptables el riesgo de que los usuarios de un edificio sufran daños derivados de un incendio de origen accidental …” (Parte I, art. 11.1).</w:t>
      </w:r>
      <w:r>
        <w:rPr>
          <w:rFonts w:ascii="Calibri" w:hAnsi="Calibri" w:cs="Calibri"/>
          <w:sz w:val="24"/>
          <w:szCs w:val="24"/>
        </w:rPr>
        <w:t xml:space="preserve"> </w:t>
      </w:r>
      <w:r w:rsidRPr="001A66ED">
        <w:rPr>
          <w:rFonts w:ascii="Calibri" w:hAnsi="Calibri" w:cs="Calibri"/>
          <w:sz w:val="24"/>
          <w:szCs w:val="24"/>
        </w:rPr>
        <w:t>Por tanto, la aplicación de las condiciones del DB SI es exigible en la medida en que exista riesgo para las personas y voluntaria si únicamente existe riesgo para los bienes.</w:t>
      </w:r>
      <w:r w:rsidRPr="001A66ED">
        <w:t xml:space="preserve"> </w:t>
      </w:r>
      <w:r w:rsidRPr="001A66ED">
        <w:rPr>
          <w:rFonts w:ascii="Calibri" w:hAnsi="Calibri" w:cs="Calibri"/>
          <w:sz w:val="24"/>
          <w:szCs w:val="24"/>
        </w:rPr>
        <w:t>A título de ejemplo, en un aparcamiento situado al exterior, como puede ser en la cubierta de un edificio, o en un edificio de uso agropecuario, garaje o almacén, de poca superficie, una planta, ocupación mínima y ocasional, suficiente separación respecto de otros edificios, etc., puede ser suficiente aplicar las condiciones de evacuación (SI 3) que realmente puedan resultar necesarias para la seguridad de las personas</w:t>
      </w:r>
      <w:r w:rsidR="00E841E3">
        <w:rPr>
          <w:rFonts w:ascii="Calibri" w:hAnsi="Calibri" w:cs="Calibri"/>
          <w:sz w:val="24"/>
          <w:szCs w:val="24"/>
        </w:rPr>
        <w:t>.</w:t>
      </w:r>
    </w:p>
    <w:p w:rsidR="001A66ED" w:rsidRDefault="001A66ED" w:rsidP="001A66ED">
      <w:pPr>
        <w:jc w:val="both"/>
        <w:rPr>
          <w:rFonts w:ascii="Calibri" w:hAnsi="Calibri" w:cs="Calibri"/>
          <w:sz w:val="24"/>
          <w:szCs w:val="24"/>
        </w:rPr>
      </w:pPr>
    </w:p>
    <w:p w:rsidR="001A66ED" w:rsidRPr="001A66ED" w:rsidRDefault="001A66ED" w:rsidP="001A66ED">
      <w:pPr>
        <w:jc w:val="both"/>
        <w:rPr>
          <w:rFonts w:ascii="Calibri" w:hAnsi="Calibri" w:cs="Calibri"/>
          <w:sz w:val="24"/>
          <w:szCs w:val="24"/>
        </w:rPr>
      </w:pPr>
    </w:p>
    <w:sectPr w:rsidR="001A66ED" w:rsidRPr="001A66ED" w:rsidSect="00754069">
      <w:headerReference w:type="default" r:id="rId9"/>
      <w:pgSz w:w="11906" w:h="16838"/>
      <w:pgMar w:top="1417" w:right="1701" w:bottom="993"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71B" w:rsidRDefault="00F0671B" w:rsidP="00F471F8">
      <w:pPr>
        <w:spacing w:after="0" w:line="240" w:lineRule="auto"/>
      </w:pPr>
      <w:r>
        <w:separator/>
      </w:r>
    </w:p>
  </w:endnote>
  <w:endnote w:type="continuationSeparator" w:id="1">
    <w:p w:rsidR="00F0671B" w:rsidRDefault="00F0671B" w:rsidP="00F4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71B" w:rsidRDefault="00F0671B" w:rsidP="00F471F8">
      <w:pPr>
        <w:spacing w:after="0" w:line="240" w:lineRule="auto"/>
      </w:pPr>
      <w:r>
        <w:separator/>
      </w:r>
    </w:p>
  </w:footnote>
  <w:footnote w:type="continuationSeparator" w:id="1">
    <w:p w:rsidR="00F0671B" w:rsidRDefault="00F0671B" w:rsidP="00F4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C0" w:rsidRDefault="007B08C0" w:rsidP="00F471F8">
    <w:pPr>
      <w:pStyle w:val="Encabezado"/>
      <w:jc w:val="center"/>
      <w:rPr>
        <w:noProof/>
      </w:rPr>
    </w:pPr>
  </w:p>
  <w:p w:rsidR="00F471F8" w:rsidRDefault="007B08C0" w:rsidP="00F471F8">
    <w:pPr>
      <w:pStyle w:val="Encabezado"/>
      <w:jc w:val="center"/>
    </w:pPr>
    <w:r>
      <w:rPr>
        <w:noProof/>
      </w:rPr>
      <w:drawing>
        <wp:inline distT="0" distB="0" distL="0" distR="0">
          <wp:extent cx="914400" cy="914400"/>
          <wp:effectExtent l="19050" t="0" r="0" b="0"/>
          <wp:docPr id="2" name="1 Imagen" descr="coitavc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tavc 300x300.jpg"/>
                  <pic:cNvPicPr/>
                </pic:nvPicPr>
                <pic:blipFill>
                  <a:blip r:embed="rId1"/>
                  <a:stretch>
                    <a:fillRect/>
                  </a:stretch>
                </pic:blipFill>
                <pic:spPr>
                  <a:xfrm>
                    <a:off x="0" y="0"/>
                    <a:ext cx="914400" cy="914400"/>
                  </a:xfrm>
                  <a:prstGeom prst="rect">
                    <a:avLst/>
                  </a:prstGeom>
                </pic:spPr>
              </pic:pic>
            </a:graphicData>
          </a:graphic>
        </wp:inline>
      </w:drawing>
    </w:r>
  </w:p>
  <w:p w:rsidR="00F471F8" w:rsidRDefault="00F471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5185"/>
    <w:multiLevelType w:val="hybridMultilevel"/>
    <w:tmpl w:val="114E6346"/>
    <w:lvl w:ilvl="0" w:tplc="08DC1BCC">
      <w:start w:val="1"/>
      <w:numFmt w:val="bullet"/>
      <w:lvlText w:val=""/>
      <w:lvlJc w:val="left"/>
      <w:pPr>
        <w:ind w:left="1485"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817D27"/>
    <w:multiLevelType w:val="hybridMultilevel"/>
    <w:tmpl w:val="60FC2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921D78"/>
    <w:multiLevelType w:val="hybridMultilevel"/>
    <w:tmpl w:val="9D265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A60E74"/>
    <w:multiLevelType w:val="hybridMultilevel"/>
    <w:tmpl w:val="4D366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711D1E"/>
    <w:multiLevelType w:val="hybridMultilevel"/>
    <w:tmpl w:val="35B27EE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DC40F4A"/>
    <w:multiLevelType w:val="hybridMultilevel"/>
    <w:tmpl w:val="6DA263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EED22CA"/>
    <w:multiLevelType w:val="hybridMultilevel"/>
    <w:tmpl w:val="A3EAB3F6"/>
    <w:lvl w:ilvl="0" w:tplc="08DC1BCC">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0841275"/>
    <w:multiLevelType w:val="hybridMultilevel"/>
    <w:tmpl w:val="506CA28A"/>
    <w:lvl w:ilvl="0" w:tplc="08DC1BCC">
      <w:start w:val="1"/>
      <w:numFmt w:val="bullet"/>
      <w:lvlText w:val=""/>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nsid w:val="208D77FE"/>
    <w:multiLevelType w:val="hybridMultilevel"/>
    <w:tmpl w:val="529CB23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21C776E1"/>
    <w:multiLevelType w:val="hybridMultilevel"/>
    <w:tmpl w:val="B71C4A7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2892BCC"/>
    <w:multiLevelType w:val="hybridMultilevel"/>
    <w:tmpl w:val="D8D4C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2F79AE"/>
    <w:multiLevelType w:val="multilevel"/>
    <w:tmpl w:val="C9C0450C"/>
    <w:lvl w:ilvl="0">
      <w:start w:val="1"/>
      <w:numFmt w:val="decimal"/>
      <w:lvlText w:val="%1"/>
      <w:lvlJc w:val="left"/>
      <w:pPr>
        <w:ind w:left="1068"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2">
    <w:nsid w:val="2664145E"/>
    <w:multiLevelType w:val="hybridMultilevel"/>
    <w:tmpl w:val="385E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B2054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B36688"/>
    <w:multiLevelType w:val="hybridMultilevel"/>
    <w:tmpl w:val="8E04A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443287"/>
    <w:multiLevelType w:val="multilevel"/>
    <w:tmpl w:val="53B243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8A519C"/>
    <w:multiLevelType w:val="hybridMultilevel"/>
    <w:tmpl w:val="1BC0DE94"/>
    <w:lvl w:ilvl="0" w:tplc="08DC1BCC">
      <w:start w:val="1"/>
      <w:numFmt w:val="bullet"/>
      <w:lvlText w:val=""/>
      <w:lvlJc w:val="left"/>
      <w:pPr>
        <w:ind w:left="1776" w:hanging="360"/>
      </w:pPr>
      <w:rPr>
        <w:rFonts w:ascii="Symbol" w:hAnsi="Symbol" w:hint="default"/>
        <w:color w:val="auto"/>
      </w:rPr>
    </w:lvl>
    <w:lvl w:ilvl="1" w:tplc="0C0A0003">
      <w:start w:val="1"/>
      <w:numFmt w:val="bullet"/>
      <w:lvlText w:val="o"/>
      <w:lvlJc w:val="left"/>
      <w:pPr>
        <w:ind w:left="1731" w:hanging="360"/>
      </w:pPr>
      <w:rPr>
        <w:rFonts w:ascii="Courier New" w:hAnsi="Courier New" w:cs="Courier New" w:hint="default"/>
      </w:rPr>
    </w:lvl>
    <w:lvl w:ilvl="2" w:tplc="0C0A0005" w:tentative="1">
      <w:start w:val="1"/>
      <w:numFmt w:val="bullet"/>
      <w:lvlText w:val=""/>
      <w:lvlJc w:val="left"/>
      <w:pPr>
        <w:ind w:left="2451" w:hanging="360"/>
      </w:pPr>
      <w:rPr>
        <w:rFonts w:ascii="Wingdings" w:hAnsi="Wingdings" w:hint="default"/>
      </w:rPr>
    </w:lvl>
    <w:lvl w:ilvl="3" w:tplc="0C0A0001" w:tentative="1">
      <w:start w:val="1"/>
      <w:numFmt w:val="bullet"/>
      <w:lvlText w:val=""/>
      <w:lvlJc w:val="left"/>
      <w:pPr>
        <w:ind w:left="3171" w:hanging="360"/>
      </w:pPr>
      <w:rPr>
        <w:rFonts w:ascii="Symbol" w:hAnsi="Symbol" w:hint="default"/>
      </w:rPr>
    </w:lvl>
    <w:lvl w:ilvl="4" w:tplc="0C0A0003" w:tentative="1">
      <w:start w:val="1"/>
      <w:numFmt w:val="bullet"/>
      <w:lvlText w:val="o"/>
      <w:lvlJc w:val="left"/>
      <w:pPr>
        <w:ind w:left="3891" w:hanging="360"/>
      </w:pPr>
      <w:rPr>
        <w:rFonts w:ascii="Courier New" w:hAnsi="Courier New" w:cs="Courier New" w:hint="default"/>
      </w:rPr>
    </w:lvl>
    <w:lvl w:ilvl="5" w:tplc="0C0A0005" w:tentative="1">
      <w:start w:val="1"/>
      <w:numFmt w:val="bullet"/>
      <w:lvlText w:val=""/>
      <w:lvlJc w:val="left"/>
      <w:pPr>
        <w:ind w:left="4611" w:hanging="360"/>
      </w:pPr>
      <w:rPr>
        <w:rFonts w:ascii="Wingdings" w:hAnsi="Wingdings" w:hint="default"/>
      </w:rPr>
    </w:lvl>
    <w:lvl w:ilvl="6" w:tplc="0C0A0001" w:tentative="1">
      <w:start w:val="1"/>
      <w:numFmt w:val="bullet"/>
      <w:lvlText w:val=""/>
      <w:lvlJc w:val="left"/>
      <w:pPr>
        <w:ind w:left="5331" w:hanging="360"/>
      </w:pPr>
      <w:rPr>
        <w:rFonts w:ascii="Symbol" w:hAnsi="Symbol" w:hint="default"/>
      </w:rPr>
    </w:lvl>
    <w:lvl w:ilvl="7" w:tplc="0C0A0003" w:tentative="1">
      <w:start w:val="1"/>
      <w:numFmt w:val="bullet"/>
      <w:lvlText w:val="o"/>
      <w:lvlJc w:val="left"/>
      <w:pPr>
        <w:ind w:left="6051" w:hanging="360"/>
      </w:pPr>
      <w:rPr>
        <w:rFonts w:ascii="Courier New" w:hAnsi="Courier New" w:cs="Courier New" w:hint="default"/>
      </w:rPr>
    </w:lvl>
    <w:lvl w:ilvl="8" w:tplc="0C0A0005" w:tentative="1">
      <w:start w:val="1"/>
      <w:numFmt w:val="bullet"/>
      <w:lvlText w:val=""/>
      <w:lvlJc w:val="left"/>
      <w:pPr>
        <w:ind w:left="6771" w:hanging="360"/>
      </w:pPr>
      <w:rPr>
        <w:rFonts w:ascii="Wingdings" w:hAnsi="Wingdings" w:hint="default"/>
      </w:rPr>
    </w:lvl>
  </w:abstractNum>
  <w:abstractNum w:abstractNumId="17">
    <w:nsid w:val="314309C1"/>
    <w:multiLevelType w:val="multilevel"/>
    <w:tmpl w:val="1C38D8D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790D81"/>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611E9E"/>
    <w:multiLevelType w:val="hybridMultilevel"/>
    <w:tmpl w:val="A56EE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4892156"/>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8D7F86"/>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8D539C"/>
    <w:multiLevelType w:val="hybridMultilevel"/>
    <w:tmpl w:val="7ECA7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9314E37"/>
    <w:multiLevelType w:val="hybridMultilevel"/>
    <w:tmpl w:val="94868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922155"/>
    <w:multiLevelType w:val="hybridMultilevel"/>
    <w:tmpl w:val="E340B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FBD059D"/>
    <w:multiLevelType w:val="hybridMultilevel"/>
    <w:tmpl w:val="30B4E5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461B348F"/>
    <w:multiLevelType w:val="hybridMultilevel"/>
    <w:tmpl w:val="2F204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7BA6B36"/>
    <w:multiLevelType w:val="hybridMultilevel"/>
    <w:tmpl w:val="9B98B812"/>
    <w:lvl w:ilvl="0" w:tplc="08DC1BCC">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4F5B22B5"/>
    <w:multiLevelType w:val="hybridMultilevel"/>
    <w:tmpl w:val="8A4863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534A11E0"/>
    <w:multiLevelType w:val="hybridMultilevel"/>
    <w:tmpl w:val="F2566A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8F56FF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261C20"/>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EB6D01"/>
    <w:multiLevelType w:val="hybridMultilevel"/>
    <w:tmpl w:val="FFBC7F1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44A25FE"/>
    <w:multiLevelType w:val="hybridMultilevel"/>
    <w:tmpl w:val="95C2D4F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678F275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FF48A5"/>
    <w:multiLevelType w:val="hybridMultilevel"/>
    <w:tmpl w:val="6D7826C6"/>
    <w:lvl w:ilvl="0" w:tplc="08DC1BCC">
      <w:start w:val="1"/>
      <w:numFmt w:val="bullet"/>
      <w:lvlText w:val=""/>
      <w:lvlJc w:val="left"/>
      <w:pPr>
        <w:ind w:left="2205"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6B945C9B"/>
    <w:multiLevelType w:val="hybridMultilevel"/>
    <w:tmpl w:val="034000D2"/>
    <w:lvl w:ilvl="0" w:tplc="08DC1BCC">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6E493AA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7D6270"/>
    <w:multiLevelType w:val="hybridMultilevel"/>
    <w:tmpl w:val="6AC80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51D1B5B"/>
    <w:multiLevelType w:val="hybridMultilevel"/>
    <w:tmpl w:val="4CD610A4"/>
    <w:lvl w:ilvl="0" w:tplc="08DC1BCC">
      <w:start w:val="1"/>
      <w:numFmt w:val="bullet"/>
      <w:lvlText w:val=""/>
      <w:lvlJc w:val="left"/>
      <w:pPr>
        <w:ind w:left="2205" w:hanging="360"/>
      </w:pPr>
      <w:rPr>
        <w:rFonts w:ascii="Symbol" w:hAnsi="Symbol" w:hint="default"/>
        <w:color w:val="auto"/>
      </w:rPr>
    </w:lvl>
    <w:lvl w:ilvl="1" w:tplc="08DC1BCC">
      <w:start w:val="1"/>
      <w:numFmt w:val="bullet"/>
      <w:lvlText w:val=""/>
      <w:lvlJc w:val="left"/>
      <w:pPr>
        <w:ind w:left="2160" w:hanging="360"/>
      </w:pPr>
      <w:rPr>
        <w:rFonts w:ascii="Symbol" w:hAnsi="Symbol" w:hint="default"/>
        <w:color w:val="auto"/>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77373CB9"/>
    <w:multiLevelType w:val="multilevel"/>
    <w:tmpl w:val="8C680E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84670D9"/>
    <w:multiLevelType w:val="hybridMultilevel"/>
    <w:tmpl w:val="F9002A0E"/>
    <w:lvl w:ilvl="0" w:tplc="08DC1BCC">
      <w:start w:val="1"/>
      <w:numFmt w:val="bullet"/>
      <w:lvlText w:val=""/>
      <w:lvlJc w:val="left"/>
      <w:pPr>
        <w:ind w:left="14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96576FD"/>
    <w:multiLevelType w:val="hybridMultilevel"/>
    <w:tmpl w:val="543A9E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nsid w:val="7C383B95"/>
    <w:multiLevelType w:val="hybridMultilevel"/>
    <w:tmpl w:val="F96AD874"/>
    <w:lvl w:ilvl="0" w:tplc="EE76A7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
  </w:num>
  <w:num w:numId="3">
    <w:abstractNumId w:val="19"/>
  </w:num>
  <w:num w:numId="4">
    <w:abstractNumId w:val="26"/>
  </w:num>
  <w:num w:numId="5">
    <w:abstractNumId w:val="10"/>
  </w:num>
  <w:num w:numId="6">
    <w:abstractNumId w:val="3"/>
  </w:num>
  <w:num w:numId="7">
    <w:abstractNumId w:val="23"/>
  </w:num>
  <w:num w:numId="8">
    <w:abstractNumId w:val="14"/>
  </w:num>
  <w:num w:numId="9">
    <w:abstractNumId w:val="24"/>
  </w:num>
  <w:num w:numId="10">
    <w:abstractNumId w:val="38"/>
  </w:num>
  <w:num w:numId="11">
    <w:abstractNumId w:val="22"/>
  </w:num>
  <w:num w:numId="12">
    <w:abstractNumId w:val="30"/>
  </w:num>
  <w:num w:numId="13">
    <w:abstractNumId w:val="32"/>
  </w:num>
  <w:num w:numId="14">
    <w:abstractNumId w:val="40"/>
  </w:num>
  <w:num w:numId="15">
    <w:abstractNumId w:val="37"/>
  </w:num>
  <w:num w:numId="16">
    <w:abstractNumId w:val="11"/>
  </w:num>
  <w:num w:numId="17">
    <w:abstractNumId w:val="13"/>
  </w:num>
  <w:num w:numId="18">
    <w:abstractNumId w:val="21"/>
  </w:num>
  <w:num w:numId="19">
    <w:abstractNumId w:val="17"/>
  </w:num>
  <w:num w:numId="20">
    <w:abstractNumId w:val="18"/>
  </w:num>
  <w:num w:numId="21">
    <w:abstractNumId w:val="31"/>
  </w:num>
  <w:num w:numId="22">
    <w:abstractNumId w:val="20"/>
  </w:num>
  <w:num w:numId="23">
    <w:abstractNumId w:val="34"/>
  </w:num>
  <w:num w:numId="24">
    <w:abstractNumId w:val="33"/>
  </w:num>
  <w:num w:numId="25">
    <w:abstractNumId w:val="5"/>
  </w:num>
  <w:num w:numId="26">
    <w:abstractNumId w:val="8"/>
  </w:num>
  <w:num w:numId="27">
    <w:abstractNumId w:val="43"/>
  </w:num>
  <w:num w:numId="28">
    <w:abstractNumId w:val="1"/>
  </w:num>
  <w:num w:numId="29">
    <w:abstractNumId w:val="4"/>
  </w:num>
  <w:num w:numId="30">
    <w:abstractNumId w:val="15"/>
  </w:num>
  <w:num w:numId="31">
    <w:abstractNumId w:val="9"/>
  </w:num>
  <w:num w:numId="32">
    <w:abstractNumId w:val="25"/>
  </w:num>
  <w:num w:numId="33">
    <w:abstractNumId w:val="28"/>
  </w:num>
  <w:num w:numId="34">
    <w:abstractNumId w:val="29"/>
  </w:num>
  <w:num w:numId="35">
    <w:abstractNumId w:val="42"/>
  </w:num>
  <w:num w:numId="36">
    <w:abstractNumId w:val="7"/>
  </w:num>
  <w:num w:numId="37">
    <w:abstractNumId w:val="16"/>
  </w:num>
  <w:num w:numId="38">
    <w:abstractNumId w:val="41"/>
  </w:num>
  <w:num w:numId="39">
    <w:abstractNumId w:val="0"/>
  </w:num>
  <w:num w:numId="40">
    <w:abstractNumId w:val="35"/>
  </w:num>
  <w:num w:numId="41">
    <w:abstractNumId w:val="39"/>
  </w:num>
  <w:num w:numId="42">
    <w:abstractNumId w:val="6"/>
  </w:num>
  <w:num w:numId="43">
    <w:abstractNumId w:val="36"/>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useFELayout/>
  </w:compat>
  <w:rsids>
    <w:rsidRoot w:val="00F471F8"/>
    <w:rsid w:val="00071879"/>
    <w:rsid w:val="000F5628"/>
    <w:rsid w:val="001119BF"/>
    <w:rsid w:val="00115231"/>
    <w:rsid w:val="00127130"/>
    <w:rsid w:val="00142BCC"/>
    <w:rsid w:val="0019102F"/>
    <w:rsid w:val="00193F0F"/>
    <w:rsid w:val="00197077"/>
    <w:rsid w:val="001A66ED"/>
    <w:rsid w:val="001E45A3"/>
    <w:rsid w:val="00200F21"/>
    <w:rsid w:val="00206993"/>
    <w:rsid w:val="002216FD"/>
    <w:rsid w:val="00250497"/>
    <w:rsid w:val="002930D4"/>
    <w:rsid w:val="002A6950"/>
    <w:rsid w:val="002C42EA"/>
    <w:rsid w:val="0030475B"/>
    <w:rsid w:val="00325873"/>
    <w:rsid w:val="00352B13"/>
    <w:rsid w:val="0037018B"/>
    <w:rsid w:val="003F20A0"/>
    <w:rsid w:val="003F7A7A"/>
    <w:rsid w:val="00442162"/>
    <w:rsid w:val="00473415"/>
    <w:rsid w:val="004C0D13"/>
    <w:rsid w:val="004E2AFA"/>
    <w:rsid w:val="0054508E"/>
    <w:rsid w:val="00580100"/>
    <w:rsid w:val="005924C8"/>
    <w:rsid w:val="005A767D"/>
    <w:rsid w:val="005B74CE"/>
    <w:rsid w:val="00635551"/>
    <w:rsid w:val="00640B17"/>
    <w:rsid w:val="00661EC3"/>
    <w:rsid w:val="006C61AE"/>
    <w:rsid w:val="007131F8"/>
    <w:rsid w:val="00727B3D"/>
    <w:rsid w:val="0073197A"/>
    <w:rsid w:val="007515E9"/>
    <w:rsid w:val="00754069"/>
    <w:rsid w:val="007748DA"/>
    <w:rsid w:val="00774914"/>
    <w:rsid w:val="007B08C0"/>
    <w:rsid w:val="007D399E"/>
    <w:rsid w:val="007E1276"/>
    <w:rsid w:val="008D6715"/>
    <w:rsid w:val="00900FA6"/>
    <w:rsid w:val="00962888"/>
    <w:rsid w:val="00965A59"/>
    <w:rsid w:val="00972061"/>
    <w:rsid w:val="009803C4"/>
    <w:rsid w:val="009C207C"/>
    <w:rsid w:val="009F73B0"/>
    <w:rsid w:val="00A14EDF"/>
    <w:rsid w:val="00A31207"/>
    <w:rsid w:val="00A330D4"/>
    <w:rsid w:val="00A543DF"/>
    <w:rsid w:val="00A65A20"/>
    <w:rsid w:val="00A81DA7"/>
    <w:rsid w:val="00A82618"/>
    <w:rsid w:val="00AD2925"/>
    <w:rsid w:val="00B35ABE"/>
    <w:rsid w:val="00B8688E"/>
    <w:rsid w:val="00BB11E3"/>
    <w:rsid w:val="00C14F0E"/>
    <w:rsid w:val="00C36BB5"/>
    <w:rsid w:val="00C852CA"/>
    <w:rsid w:val="00C85B3D"/>
    <w:rsid w:val="00C86620"/>
    <w:rsid w:val="00CB7361"/>
    <w:rsid w:val="00CE7938"/>
    <w:rsid w:val="00CF2162"/>
    <w:rsid w:val="00D40D29"/>
    <w:rsid w:val="00D63191"/>
    <w:rsid w:val="00DB00D0"/>
    <w:rsid w:val="00DE1B3A"/>
    <w:rsid w:val="00DF3869"/>
    <w:rsid w:val="00E07C23"/>
    <w:rsid w:val="00E23799"/>
    <w:rsid w:val="00E40ADE"/>
    <w:rsid w:val="00E44ED4"/>
    <w:rsid w:val="00E608DB"/>
    <w:rsid w:val="00E841E3"/>
    <w:rsid w:val="00F0671B"/>
    <w:rsid w:val="00F471F8"/>
    <w:rsid w:val="00F96553"/>
    <w:rsid w:val="00FE53D3"/>
    <w:rsid w:val="00FF12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1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71F8"/>
  </w:style>
  <w:style w:type="paragraph" w:styleId="Piedepgina">
    <w:name w:val="footer"/>
    <w:basedOn w:val="Normal"/>
    <w:link w:val="PiedepginaCar"/>
    <w:uiPriority w:val="99"/>
    <w:semiHidden/>
    <w:unhideWhenUsed/>
    <w:rsid w:val="00F471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71F8"/>
  </w:style>
  <w:style w:type="paragraph" w:styleId="Textodeglobo">
    <w:name w:val="Balloon Text"/>
    <w:basedOn w:val="Normal"/>
    <w:link w:val="TextodegloboCar"/>
    <w:uiPriority w:val="99"/>
    <w:semiHidden/>
    <w:unhideWhenUsed/>
    <w:rsid w:val="00F4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1F8"/>
    <w:rPr>
      <w:rFonts w:ascii="Tahoma" w:hAnsi="Tahoma" w:cs="Tahoma"/>
      <w:sz w:val="16"/>
      <w:szCs w:val="16"/>
    </w:rPr>
  </w:style>
  <w:style w:type="paragraph" w:styleId="Prrafodelista">
    <w:name w:val="List Paragraph"/>
    <w:basedOn w:val="Normal"/>
    <w:uiPriority w:val="34"/>
    <w:qFormat/>
    <w:rsid w:val="007131F8"/>
    <w:pPr>
      <w:ind w:left="720"/>
      <w:contextualSpacing/>
    </w:pPr>
  </w:style>
  <w:style w:type="character" w:styleId="Hipervnculo">
    <w:name w:val="Hyperlink"/>
    <w:basedOn w:val="Fuentedeprrafopredeter"/>
    <w:uiPriority w:val="99"/>
    <w:unhideWhenUsed/>
    <w:rsid w:val="003701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2902550">
      <w:bodyDiv w:val="1"/>
      <w:marLeft w:val="0"/>
      <w:marRight w:val="0"/>
      <w:marTop w:val="0"/>
      <w:marBottom w:val="0"/>
      <w:divBdr>
        <w:top w:val="none" w:sz="0" w:space="0" w:color="auto"/>
        <w:left w:val="none" w:sz="0" w:space="0" w:color="auto"/>
        <w:bottom w:val="none" w:sz="0" w:space="0" w:color="auto"/>
        <w:right w:val="none" w:sz="0" w:space="0" w:color="auto"/>
      </w:divBdr>
    </w:div>
    <w:div w:id="10866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tavc.org/fichero_descarga_.php?id=cms/site_0001/descargas/descarga-1-6.pdf&amp;nomDescarga=%4e%6f%72%6d%61%73%5f%64%65%5f%76%69%73%61%64%6f%5f%43%47%43%4f%49%54%41%45&amp;tipo=pdf&amp;tipodoc=application/pdf&amp;long=125226&amp;idsite=1" TargetMode="External"/><Relationship Id="rId3" Type="http://schemas.openxmlformats.org/officeDocument/2006/relationships/settings" Target="settings.xml"/><Relationship Id="rId7" Type="http://schemas.openxmlformats.org/officeDocument/2006/relationships/hyperlink" Target="http://www.coitavc.org/fichero_descarga_.php?id=cms/site_0001/descargas/descarga-1-5.pdf&amp;nomDescarga=%4e%6f%72%6d%61%73%5f%64%65%5f%76%69%73%61%64%6f%5f%43%4f%49%54%41%56%43&amp;tipo=pdf&amp;tipodoc=application/pdf&amp;long=18180&amp;idsit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2012-10-29T10:06:00Z</cp:lastPrinted>
  <dcterms:created xsi:type="dcterms:W3CDTF">2012-10-31T17:00:00Z</dcterms:created>
  <dcterms:modified xsi:type="dcterms:W3CDTF">2012-11-19T15:28:00Z</dcterms:modified>
</cp:coreProperties>
</file>